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B5" w:rsidRDefault="00015BAF" w:rsidP="00C21BC8">
      <w:pPr>
        <w:spacing w:after="0" w:line="240" w:lineRule="auto"/>
        <w:jc w:val="center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  <w:r w:rsidRPr="00015BAF"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 xml:space="preserve">Государственное </w:t>
      </w:r>
      <w:r w:rsidR="00C21BC8" w:rsidRPr="00D31308"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 xml:space="preserve">автономное образовательное учреждение Тюменской области </w:t>
      </w:r>
    </w:p>
    <w:p w:rsidR="00C21BC8" w:rsidRPr="00D31308" w:rsidRDefault="00C21BC8" w:rsidP="00C21BC8">
      <w:pPr>
        <w:spacing w:after="0" w:line="240" w:lineRule="auto"/>
        <w:jc w:val="center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  <w:r w:rsidRPr="00D31308"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 xml:space="preserve">дополнительного профессионального образования </w:t>
      </w:r>
    </w:p>
    <w:p w:rsidR="00C21BC8" w:rsidRDefault="00C21BC8" w:rsidP="00C21BC8">
      <w:pPr>
        <w:spacing w:after="0" w:line="240" w:lineRule="auto"/>
        <w:jc w:val="center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  <w:r w:rsidRPr="00D31308"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  <w:t>«Тюменский областной государственный институт развития регионального образования»</w:t>
      </w:r>
    </w:p>
    <w:p w:rsidR="00863C5A" w:rsidRPr="00D31308" w:rsidRDefault="00863C5A" w:rsidP="00C21BC8">
      <w:pPr>
        <w:spacing w:after="0" w:line="240" w:lineRule="auto"/>
        <w:jc w:val="center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</w:p>
    <w:p w:rsidR="00C21BC8" w:rsidRDefault="00C21BC8" w:rsidP="008A17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84AD4" w:rsidRDefault="008A17C3" w:rsidP="008A17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36FC">
        <w:rPr>
          <w:rFonts w:ascii="Times New Roman" w:hAnsi="Times New Roman"/>
          <w:b/>
          <w:sz w:val="28"/>
          <w:szCs w:val="28"/>
        </w:rPr>
        <w:t xml:space="preserve">Региональная модель поддержки школ </w:t>
      </w:r>
      <w:r w:rsidR="00C84AD4">
        <w:rPr>
          <w:rFonts w:ascii="Times New Roman" w:hAnsi="Times New Roman"/>
          <w:b/>
          <w:sz w:val="28"/>
          <w:szCs w:val="28"/>
        </w:rPr>
        <w:t>Тюменской области</w:t>
      </w:r>
      <w:r w:rsidR="00C84AD4" w:rsidRPr="005936FC">
        <w:rPr>
          <w:rFonts w:ascii="Times New Roman" w:hAnsi="Times New Roman"/>
          <w:b/>
          <w:sz w:val="28"/>
          <w:szCs w:val="28"/>
        </w:rPr>
        <w:t xml:space="preserve"> </w:t>
      </w:r>
    </w:p>
    <w:p w:rsidR="00C21BC8" w:rsidRDefault="008A17C3" w:rsidP="008A17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36FC">
        <w:rPr>
          <w:rFonts w:ascii="Times New Roman" w:hAnsi="Times New Roman"/>
          <w:b/>
          <w:sz w:val="28"/>
          <w:szCs w:val="28"/>
        </w:rPr>
        <w:t xml:space="preserve">с низкими </w:t>
      </w:r>
      <w:r w:rsidR="00C84AD4">
        <w:rPr>
          <w:rFonts w:ascii="Times New Roman" w:hAnsi="Times New Roman"/>
          <w:b/>
          <w:sz w:val="28"/>
          <w:szCs w:val="28"/>
        </w:rPr>
        <w:t xml:space="preserve">образовательными </w:t>
      </w:r>
      <w:r w:rsidRPr="005936FC">
        <w:rPr>
          <w:rFonts w:ascii="Times New Roman" w:hAnsi="Times New Roman"/>
          <w:b/>
          <w:sz w:val="28"/>
          <w:szCs w:val="28"/>
        </w:rPr>
        <w:t xml:space="preserve">результатами </w:t>
      </w:r>
    </w:p>
    <w:p w:rsidR="00C95EA3" w:rsidRDefault="00C95EA3" w:rsidP="008A17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00471" w:rsidRDefault="00A05B01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923A0" w:rsidRPr="00B91CFC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="004923A0" w:rsidRPr="00B91CFC">
        <w:rPr>
          <w:sz w:val="28"/>
          <w:szCs w:val="28"/>
        </w:rPr>
        <w:t xml:space="preserve"> </w:t>
      </w:r>
      <w:r w:rsidR="004923A0" w:rsidRPr="004923A0">
        <w:rPr>
          <w:sz w:val="28"/>
          <w:szCs w:val="28"/>
        </w:rPr>
        <w:t>механизмов управления качеством образования</w:t>
      </w:r>
      <w:r w:rsidR="00EA4660" w:rsidRPr="00EA4660">
        <w:rPr>
          <w:sz w:val="28"/>
          <w:szCs w:val="28"/>
        </w:rPr>
        <w:t xml:space="preserve"> </w:t>
      </w:r>
      <w:r w:rsidR="00EA4660" w:rsidRPr="004923A0">
        <w:rPr>
          <w:sz w:val="28"/>
          <w:szCs w:val="28"/>
        </w:rPr>
        <w:t>на</w:t>
      </w:r>
      <w:r w:rsidR="00EA4660">
        <w:rPr>
          <w:sz w:val="28"/>
          <w:szCs w:val="28"/>
        </w:rPr>
        <w:t xml:space="preserve"> </w:t>
      </w:r>
      <w:r w:rsidR="00EA4660" w:rsidRPr="004923A0">
        <w:rPr>
          <w:sz w:val="28"/>
          <w:szCs w:val="28"/>
        </w:rPr>
        <w:t>территории Тюменской области</w:t>
      </w:r>
      <w:r w:rsidR="004923A0" w:rsidRPr="004923A0">
        <w:rPr>
          <w:sz w:val="28"/>
          <w:szCs w:val="28"/>
        </w:rPr>
        <w:t>,</w:t>
      </w:r>
      <w:r w:rsidR="004923A0">
        <w:rPr>
          <w:sz w:val="28"/>
          <w:szCs w:val="28"/>
        </w:rPr>
        <w:t xml:space="preserve"> </w:t>
      </w:r>
      <w:r w:rsidR="004923A0" w:rsidRPr="004923A0">
        <w:rPr>
          <w:sz w:val="28"/>
          <w:szCs w:val="28"/>
        </w:rPr>
        <w:t>направленных на повышение качества образования в школах с низкими</w:t>
      </w:r>
      <w:r w:rsidR="004923A0">
        <w:rPr>
          <w:sz w:val="28"/>
          <w:szCs w:val="28"/>
        </w:rPr>
        <w:t xml:space="preserve"> </w:t>
      </w:r>
      <w:r w:rsidR="004923A0" w:rsidRPr="004923A0">
        <w:rPr>
          <w:sz w:val="28"/>
          <w:szCs w:val="28"/>
        </w:rPr>
        <w:t>образовательными результатами</w:t>
      </w:r>
      <w:r w:rsidR="00A00A69">
        <w:rPr>
          <w:sz w:val="28"/>
          <w:szCs w:val="28"/>
        </w:rPr>
        <w:t xml:space="preserve">, на основании приказа </w:t>
      </w:r>
      <w:r w:rsidR="00A00A69" w:rsidRPr="00A00A69">
        <w:rPr>
          <w:sz w:val="28"/>
          <w:szCs w:val="28"/>
        </w:rPr>
        <w:t>Департамента образования и науки Тюменской области от 17 февраля 2021г. № 73/ОД «Об организации работы по оказанию адресной методической помощи школам с низкими образовательными результатами»</w:t>
      </w:r>
      <w:r w:rsidR="00A00A69">
        <w:rPr>
          <w:rStyle w:val="ad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 w:rsidRPr="008B4E0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8B4E00">
        <w:rPr>
          <w:sz w:val="28"/>
          <w:szCs w:val="28"/>
        </w:rPr>
        <w:t>разработку и внедрение</w:t>
      </w:r>
      <w:r>
        <w:rPr>
          <w:sz w:val="28"/>
          <w:szCs w:val="28"/>
        </w:rPr>
        <w:t xml:space="preserve"> р</w:t>
      </w:r>
      <w:r w:rsidR="004923A0" w:rsidRPr="00E97E5A">
        <w:rPr>
          <w:sz w:val="28"/>
          <w:szCs w:val="28"/>
        </w:rPr>
        <w:t>егиональн</w:t>
      </w:r>
      <w:r>
        <w:rPr>
          <w:sz w:val="28"/>
          <w:szCs w:val="28"/>
        </w:rPr>
        <w:t>ой</w:t>
      </w:r>
      <w:r w:rsidR="004923A0" w:rsidRPr="00E97E5A">
        <w:rPr>
          <w:sz w:val="28"/>
          <w:szCs w:val="28"/>
        </w:rPr>
        <w:t xml:space="preserve"> модел</w:t>
      </w:r>
      <w:r>
        <w:rPr>
          <w:sz w:val="28"/>
          <w:szCs w:val="28"/>
        </w:rPr>
        <w:t>и</w:t>
      </w:r>
      <w:r w:rsidR="00500471">
        <w:rPr>
          <w:sz w:val="28"/>
          <w:szCs w:val="28"/>
        </w:rPr>
        <w:t xml:space="preserve"> </w:t>
      </w:r>
      <w:r w:rsidR="004923A0" w:rsidRPr="00E97E5A">
        <w:rPr>
          <w:sz w:val="28"/>
          <w:szCs w:val="28"/>
        </w:rPr>
        <w:t xml:space="preserve"> поддержки школ с низкими </w:t>
      </w:r>
      <w:r w:rsidR="009F4853">
        <w:rPr>
          <w:sz w:val="28"/>
          <w:szCs w:val="28"/>
        </w:rPr>
        <w:t xml:space="preserve">образовательными </w:t>
      </w:r>
      <w:r w:rsidR="004923A0" w:rsidRPr="00E97E5A">
        <w:rPr>
          <w:sz w:val="28"/>
          <w:szCs w:val="28"/>
        </w:rPr>
        <w:t>результатами</w:t>
      </w:r>
      <w:r w:rsidR="004923A0">
        <w:rPr>
          <w:sz w:val="28"/>
          <w:szCs w:val="28"/>
        </w:rPr>
        <w:t>.</w:t>
      </w:r>
    </w:p>
    <w:p w:rsidR="00627F4E" w:rsidRDefault="00B01C41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E783D">
        <w:rPr>
          <w:b/>
          <w:sz w:val="28"/>
          <w:szCs w:val="28"/>
        </w:rPr>
        <w:t>Целью</w:t>
      </w:r>
      <w:r w:rsidRPr="00B01C41">
        <w:rPr>
          <w:sz w:val="28"/>
          <w:szCs w:val="28"/>
        </w:rPr>
        <w:t xml:space="preserve"> организации адресной методической помощи является </w:t>
      </w:r>
      <w:r w:rsidR="00D13332" w:rsidRPr="00D13332">
        <w:rPr>
          <w:sz w:val="28"/>
          <w:szCs w:val="28"/>
        </w:rPr>
        <w:t>интеграци</w:t>
      </w:r>
      <w:r w:rsidR="00D13332">
        <w:rPr>
          <w:sz w:val="28"/>
          <w:szCs w:val="28"/>
        </w:rPr>
        <w:t>я</w:t>
      </w:r>
      <w:r w:rsidR="00D13332" w:rsidRPr="00D13332">
        <w:rPr>
          <w:sz w:val="28"/>
          <w:szCs w:val="28"/>
        </w:rPr>
        <w:t xml:space="preserve"> усилий (намерений) обозначенных школ и ресурсов образовательных организаций с более высоким уровнем качества обучения для обеспечения положительной динамики качества общего образования </w:t>
      </w:r>
      <w:r w:rsidRPr="00B01C41">
        <w:rPr>
          <w:sz w:val="28"/>
          <w:szCs w:val="28"/>
        </w:rPr>
        <w:t xml:space="preserve">путем реализации для каждой такой </w:t>
      </w:r>
      <w:r w:rsidR="00627F4E">
        <w:rPr>
          <w:sz w:val="28"/>
          <w:szCs w:val="28"/>
        </w:rPr>
        <w:t>школы</w:t>
      </w:r>
      <w:r w:rsidRPr="00B01C41">
        <w:rPr>
          <w:sz w:val="28"/>
          <w:szCs w:val="28"/>
        </w:rPr>
        <w:t xml:space="preserve"> комплекса</w:t>
      </w:r>
      <w:r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мер поддержки, разработанного с учетом результатов предварительной комплексной</w:t>
      </w:r>
      <w:r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 xml:space="preserve">диагностики. </w:t>
      </w:r>
    </w:p>
    <w:p w:rsidR="004E256D" w:rsidRDefault="004E256D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BC41B9">
        <w:rPr>
          <w:color w:val="auto"/>
          <w:sz w:val="28"/>
          <w:szCs w:val="28"/>
        </w:rPr>
        <w:t xml:space="preserve">В данной формулировке цели предполагается, что указанная интеграция усилий и ресурсов будет осуществляться на специально созданной интерактивной </w:t>
      </w:r>
      <w:r>
        <w:rPr>
          <w:color w:val="auto"/>
          <w:sz w:val="28"/>
          <w:szCs w:val="28"/>
        </w:rPr>
        <w:t xml:space="preserve">образовательной </w:t>
      </w:r>
      <w:r w:rsidRPr="00BC41B9">
        <w:rPr>
          <w:color w:val="auto"/>
          <w:sz w:val="28"/>
          <w:szCs w:val="28"/>
        </w:rPr>
        <w:t>площадке</w:t>
      </w:r>
      <w:r>
        <w:rPr>
          <w:rStyle w:val="ad"/>
          <w:color w:val="auto"/>
          <w:sz w:val="28"/>
          <w:szCs w:val="28"/>
        </w:rPr>
        <w:footnoteReference w:id="2"/>
      </w:r>
      <w:r w:rsidRPr="00BC41B9">
        <w:rPr>
          <w:color w:val="auto"/>
          <w:sz w:val="28"/>
          <w:szCs w:val="28"/>
        </w:rPr>
        <w:t xml:space="preserve">. </w:t>
      </w:r>
    </w:p>
    <w:p w:rsidR="00025818" w:rsidRPr="00025818" w:rsidRDefault="00025818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025818">
        <w:rPr>
          <w:color w:val="auto"/>
          <w:sz w:val="28"/>
          <w:szCs w:val="28"/>
        </w:rPr>
        <w:t xml:space="preserve">Достижение цели возможно при решении следующих </w:t>
      </w:r>
      <w:r>
        <w:rPr>
          <w:color w:val="auto"/>
          <w:sz w:val="28"/>
          <w:szCs w:val="28"/>
        </w:rPr>
        <w:t xml:space="preserve">ключевых </w:t>
      </w:r>
      <w:r w:rsidRPr="00025818">
        <w:rPr>
          <w:color w:val="auto"/>
          <w:sz w:val="28"/>
          <w:szCs w:val="28"/>
        </w:rPr>
        <w:t>задач:</w:t>
      </w:r>
    </w:p>
    <w:p w:rsidR="003E783D" w:rsidRPr="00B01C41" w:rsidRDefault="003E783D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t>- развитие региональных и муниципальных управленческих механизмов</w:t>
      </w:r>
      <w:r w:rsidR="00A82E9C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управления кач</w:t>
      </w:r>
      <w:r w:rsidR="00025818">
        <w:rPr>
          <w:sz w:val="28"/>
          <w:szCs w:val="28"/>
        </w:rPr>
        <w:t xml:space="preserve">еством образования, в том числе </w:t>
      </w:r>
      <w:r w:rsidRPr="00B01C41">
        <w:rPr>
          <w:sz w:val="28"/>
          <w:szCs w:val="28"/>
        </w:rPr>
        <w:t>систем</w:t>
      </w:r>
      <w:r w:rsidR="00811E08">
        <w:rPr>
          <w:sz w:val="28"/>
          <w:szCs w:val="28"/>
        </w:rPr>
        <w:t>ой</w:t>
      </w:r>
      <w:r w:rsidRPr="00B01C41">
        <w:rPr>
          <w:sz w:val="28"/>
          <w:szCs w:val="28"/>
        </w:rPr>
        <w:t xml:space="preserve"> </w:t>
      </w:r>
      <w:r w:rsidR="00025818">
        <w:rPr>
          <w:sz w:val="28"/>
          <w:szCs w:val="28"/>
        </w:rPr>
        <w:t xml:space="preserve">методической поддержки учителей, </w:t>
      </w:r>
      <w:r w:rsidRPr="00B01C41">
        <w:rPr>
          <w:sz w:val="28"/>
          <w:szCs w:val="28"/>
        </w:rPr>
        <w:t>систем</w:t>
      </w:r>
      <w:r w:rsidR="00811E08">
        <w:rPr>
          <w:sz w:val="28"/>
          <w:szCs w:val="28"/>
        </w:rPr>
        <w:t>ой</w:t>
      </w:r>
      <w:r w:rsidRPr="00B01C41">
        <w:rPr>
          <w:sz w:val="28"/>
          <w:szCs w:val="28"/>
        </w:rPr>
        <w:t xml:space="preserve"> </w:t>
      </w:r>
      <w:r w:rsidR="009F4853">
        <w:rPr>
          <w:sz w:val="28"/>
          <w:szCs w:val="28"/>
        </w:rPr>
        <w:t>поддержки</w:t>
      </w:r>
      <w:r w:rsidRPr="00B01C41">
        <w:rPr>
          <w:sz w:val="28"/>
          <w:szCs w:val="28"/>
        </w:rPr>
        <w:t xml:space="preserve"> школ с низким</w:t>
      </w:r>
      <w:r w:rsidR="00025818">
        <w:rPr>
          <w:sz w:val="28"/>
          <w:szCs w:val="28"/>
        </w:rPr>
        <w:t xml:space="preserve">и образовательными результатами, </w:t>
      </w:r>
      <w:r w:rsidRPr="00B01C41">
        <w:rPr>
          <w:sz w:val="28"/>
          <w:szCs w:val="28"/>
        </w:rPr>
        <w:t>систем</w:t>
      </w:r>
      <w:r w:rsidR="00811E08">
        <w:rPr>
          <w:sz w:val="28"/>
          <w:szCs w:val="28"/>
        </w:rPr>
        <w:t>ой</w:t>
      </w:r>
      <w:r w:rsidRPr="00B01C41">
        <w:rPr>
          <w:sz w:val="28"/>
          <w:szCs w:val="28"/>
        </w:rPr>
        <w:t xml:space="preserve"> </w:t>
      </w:r>
      <w:r w:rsidR="00A82E9C" w:rsidRPr="00A82E9C">
        <w:rPr>
          <w:sz w:val="28"/>
          <w:szCs w:val="28"/>
        </w:rPr>
        <w:t>выявлени</w:t>
      </w:r>
      <w:r w:rsidR="00A82E9C">
        <w:rPr>
          <w:sz w:val="28"/>
          <w:szCs w:val="28"/>
        </w:rPr>
        <w:t>я</w:t>
      </w:r>
      <w:r w:rsidR="00A82E9C" w:rsidRPr="00A82E9C">
        <w:rPr>
          <w:sz w:val="28"/>
          <w:szCs w:val="28"/>
        </w:rPr>
        <w:t xml:space="preserve"> профессиональных дефицитов руководящих и педагогических работников школ в обеспечении положительной динам</w:t>
      </w:r>
      <w:r w:rsidR="00A82E9C">
        <w:rPr>
          <w:sz w:val="28"/>
          <w:szCs w:val="28"/>
        </w:rPr>
        <w:t>ики качества общего образования</w:t>
      </w:r>
      <w:r w:rsidRPr="00B01C41">
        <w:rPr>
          <w:sz w:val="28"/>
          <w:szCs w:val="28"/>
        </w:rPr>
        <w:t>;</w:t>
      </w:r>
    </w:p>
    <w:p w:rsidR="003E783D" w:rsidRPr="00B01C41" w:rsidRDefault="003E783D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t>- комплексная диагностика факторов, влияющих существенным образом на</w:t>
      </w:r>
      <w:r w:rsidR="00A82E9C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качество образования в образовательных организациях, включенных в</w:t>
      </w:r>
      <w:r w:rsidR="00A82E9C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программу поддержки;</w:t>
      </w:r>
    </w:p>
    <w:p w:rsidR="003E783D" w:rsidRDefault="003E783D" w:rsidP="009F485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lastRenderedPageBreak/>
        <w:t>- разработка для каждой общеобразовательной организации, включенной в</w:t>
      </w:r>
      <w:r w:rsidR="009F4853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 xml:space="preserve">программу поддержки, </w:t>
      </w:r>
      <w:r w:rsidR="00A82E9C">
        <w:rPr>
          <w:sz w:val="28"/>
          <w:szCs w:val="28"/>
        </w:rPr>
        <w:t>программы повышения качества образовательных результатов</w:t>
      </w:r>
      <w:r w:rsidRPr="00B01C41">
        <w:rPr>
          <w:sz w:val="28"/>
          <w:szCs w:val="28"/>
        </w:rPr>
        <w:t xml:space="preserve"> и </w:t>
      </w:r>
      <w:r w:rsidR="00E65B70">
        <w:rPr>
          <w:sz w:val="28"/>
          <w:szCs w:val="28"/>
        </w:rPr>
        <w:t>«</w:t>
      </w:r>
      <w:r w:rsidRPr="00B01C41">
        <w:rPr>
          <w:sz w:val="28"/>
          <w:szCs w:val="28"/>
        </w:rPr>
        <w:t>дорожной карты</w:t>
      </w:r>
      <w:r w:rsidR="00E65B70">
        <w:rPr>
          <w:sz w:val="28"/>
          <w:szCs w:val="28"/>
        </w:rPr>
        <w:t>»</w:t>
      </w:r>
      <w:r w:rsidRPr="00B01C41">
        <w:rPr>
          <w:sz w:val="28"/>
          <w:szCs w:val="28"/>
        </w:rPr>
        <w:t xml:space="preserve"> по реализации мер поддержки;</w:t>
      </w:r>
    </w:p>
    <w:p w:rsidR="00627EFC" w:rsidRPr="00B01C41" w:rsidRDefault="00627EFC" w:rsidP="009F485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25818">
        <w:rPr>
          <w:color w:val="auto"/>
          <w:sz w:val="28"/>
          <w:szCs w:val="28"/>
        </w:rPr>
        <w:t>определение носителей позитивного педагогического и управленческого опыта, позволяющего обеспечить решение выявленных профессиональных дефицитов;</w:t>
      </w:r>
    </w:p>
    <w:p w:rsidR="003E783D" w:rsidRPr="00B01C41" w:rsidRDefault="003E783D" w:rsidP="009F485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t>- формирование организационных и информационных ресурсов для реализации</w:t>
      </w:r>
      <w:r w:rsidR="009B015E">
        <w:rPr>
          <w:sz w:val="28"/>
          <w:szCs w:val="28"/>
        </w:rPr>
        <w:t xml:space="preserve"> п</w:t>
      </w:r>
      <w:r w:rsidRPr="00B01C41">
        <w:rPr>
          <w:sz w:val="28"/>
          <w:szCs w:val="28"/>
        </w:rPr>
        <w:t>рограмм</w:t>
      </w:r>
      <w:r w:rsidR="009B015E">
        <w:rPr>
          <w:sz w:val="28"/>
          <w:szCs w:val="28"/>
        </w:rPr>
        <w:t xml:space="preserve">ы, </w:t>
      </w:r>
      <w:r w:rsidR="009B015E" w:rsidRPr="00025818">
        <w:rPr>
          <w:color w:val="auto"/>
          <w:sz w:val="28"/>
          <w:szCs w:val="28"/>
        </w:rPr>
        <w:t xml:space="preserve">выбор эффективных технологий </w:t>
      </w:r>
      <w:r w:rsidRPr="00B01C41">
        <w:rPr>
          <w:sz w:val="28"/>
          <w:szCs w:val="28"/>
        </w:rPr>
        <w:t>поддержки;</w:t>
      </w:r>
    </w:p>
    <w:p w:rsidR="003E783D" w:rsidRPr="00B01C41" w:rsidRDefault="003E783D" w:rsidP="009F485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t>- организация консультирования всех участников проекта по вопросам, связанным</w:t>
      </w:r>
      <w:r w:rsidR="009B015E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с реализацией</w:t>
      </w:r>
      <w:r w:rsidR="009B015E">
        <w:rPr>
          <w:sz w:val="28"/>
          <w:szCs w:val="28"/>
        </w:rPr>
        <w:t xml:space="preserve"> конкретных мероприятий проекта.</w:t>
      </w:r>
    </w:p>
    <w:p w:rsidR="00591A60" w:rsidRDefault="00591A60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811E08" w:rsidRPr="00811E08" w:rsidRDefault="00811E08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11E08">
        <w:rPr>
          <w:color w:val="auto"/>
          <w:sz w:val="28"/>
          <w:szCs w:val="28"/>
        </w:rPr>
        <w:t>Принципы реализации адресной методической помощи</w:t>
      </w:r>
      <w:r>
        <w:rPr>
          <w:color w:val="auto"/>
          <w:sz w:val="28"/>
          <w:szCs w:val="28"/>
        </w:rPr>
        <w:t xml:space="preserve"> определены м</w:t>
      </w:r>
      <w:r w:rsidRPr="00811E08">
        <w:rPr>
          <w:color w:val="auto"/>
          <w:sz w:val="28"/>
          <w:szCs w:val="28"/>
        </w:rPr>
        <w:t>етодик</w:t>
      </w:r>
      <w:r>
        <w:rPr>
          <w:color w:val="auto"/>
          <w:sz w:val="28"/>
          <w:szCs w:val="28"/>
        </w:rPr>
        <w:t>ой</w:t>
      </w:r>
      <w:r w:rsidRPr="00811E08">
        <w:rPr>
          <w:color w:val="auto"/>
          <w:sz w:val="28"/>
          <w:szCs w:val="28"/>
        </w:rPr>
        <w:t xml:space="preserve"> оказания адресной методической</w:t>
      </w:r>
      <w:r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помощи общеобразовательным организациям,</w:t>
      </w:r>
      <w:r w:rsidR="001F7F41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имеющим низкие образовательные результаты</w:t>
      </w:r>
      <w:r w:rsidR="001F7F41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обучающихся</w:t>
      </w:r>
      <w:r w:rsidR="001F7F41">
        <w:rPr>
          <w:color w:val="auto"/>
          <w:sz w:val="28"/>
          <w:szCs w:val="28"/>
        </w:rPr>
        <w:t>, разработанной Федеральным институтом оценки качества образования</w:t>
      </w:r>
      <w:r w:rsidR="001F7F41">
        <w:rPr>
          <w:rStyle w:val="ad"/>
          <w:color w:val="auto"/>
          <w:sz w:val="28"/>
          <w:szCs w:val="28"/>
        </w:rPr>
        <w:footnoteReference w:id="3"/>
      </w:r>
      <w:r w:rsidR="00925738">
        <w:rPr>
          <w:color w:val="auto"/>
          <w:sz w:val="28"/>
          <w:szCs w:val="28"/>
        </w:rPr>
        <w:t>.</w:t>
      </w:r>
    </w:p>
    <w:p w:rsidR="00811E08" w:rsidRPr="00811E08" w:rsidRDefault="00811E08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11E08">
        <w:rPr>
          <w:color w:val="auto"/>
          <w:sz w:val="28"/>
          <w:szCs w:val="28"/>
        </w:rPr>
        <w:t>Основополагающи</w:t>
      </w:r>
      <w:r w:rsidR="00925738">
        <w:rPr>
          <w:color w:val="auto"/>
          <w:sz w:val="28"/>
          <w:szCs w:val="28"/>
        </w:rPr>
        <w:t>м</w:t>
      </w:r>
      <w:r w:rsidRPr="00811E08">
        <w:rPr>
          <w:color w:val="auto"/>
          <w:sz w:val="28"/>
          <w:szCs w:val="28"/>
        </w:rPr>
        <w:t xml:space="preserve"> принцип</w:t>
      </w:r>
      <w:r w:rsidR="00925738">
        <w:rPr>
          <w:color w:val="auto"/>
          <w:sz w:val="28"/>
          <w:szCs w:val="28"/>
        </w:rPr>
        <w:t>ом</w:t>
      </w:r>
      <w:r w:rsidRPr="00811E08">
        <w:rPr>
          <w:color w:val="auto"/>
          <w:sz w:val="28"/>
          <w:szCs w:val="28"/>
        </w:rPr>
        <w:t xml:space="preserve"> </w:t>
      </w:r>
      <w:r w:rsidR="004D662A">
        <w:rPr>
          <w:color w:val="auto"/>
          <w:sz w:val="28"/>
          <w:szCs w:val="28"/>
        </w:rPr>
        <w:t>методика называет</w:t>
      </w:r>
      <w:r w:rsidRPr="00811E08">
        <w:rPr>
          <w:color w:val="auto"/>
          <w:sz w:val="28"/>
          <w:szCs w:val="28"/>
        </w:rPr>
        <w:t xml:space="preserve"> принцип</w:t>
      </w:r>
      <w:r w:rsidR="00925738">
        <w:rPr>
          <w:color w:val="auto"/>
          <w:sz w:val="28"/>
          <w:szCs w:val="28"/>
        </w:rPr>
        <w:t xml:space="preserve"> </w:t>
      </w:r>
      <w:r w:rsidR="004D662A">
        <w:rPr>
          <w:color w:val="auto"/>
          <w:sz w:val="28"/>
          <w:szCs w:val="28"/>
        </w:rPr>
        <w:t>сотрудничества, суть которого в том</w:t>
      </w:r>
      <w:r w:rsidRPr="00811E08">
        <w:rPr>
          <w:color w:val="auto"/>
          <w:sz w:val="28"/>
          <w:szCs w:val="28"/>
        </w:rPr>
        <w:t xml:space="preserve">, что качественное образование </w:t>
      </w:r>
      <w:r w:rsidR="00A40E1C">
        <w:rPr>
          <w:color w:val="auto"/>
          <w:sz w:val="28"/>
          <w:szCs w:val="28"/>
        </w:rPr>
        <w:t>возможно в результате</w:t>
      </w:r>
      <w:r w:rsidRPr="00811E08">
        <w:rPr>
          <w:color w:val="auto"/>
          <w:sz w:val="28"/>
          <w:szCs w:val="28"/>
        </w:rPr>
        <w:t xml:space="preserve"> совместной работы всех групп и участников образовательн</w:t>
      </w:r>
      <w:r w:rsidR="00A40E1C">
        <w:rPr>
          <w:color w:val="auto"/>
          <w:sz w:val="28"/>
          <w:szCs w:val="28"/>
        </w:rPr>
        <w:t>ых отношений, при этом</w:t>
      </w:r>
      <w:r w:rsidRPr="00811E08">
        <w:rPr>
          <w:color w:val="auto"/>
          <w:sz w:val="28"/>
          <w:szCs w:val="28"/>
        </w:rPr>
        <w:t xml:space="preserve"> каждый участник проекта разделяет ответственность за его</w:t>
      </w:r>
      <w:r w:rsidR="00925738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результат и готов к сотрудничеству с другими участниками проекта для достижения общих</w:t>
      </w:r>
      <w:r w:rsidR="00925738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целей.</w:t>
      </w:r>
    </w:p>
    <w:p w:rsidR="00811E08" w:rsidRPr="00811E08" w:rsidRDefault="004D662A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="00811E08" w:rsidRPr="00811E08">
        <w:rPr>
          <w:color w:val="auto"/>
          <w:sz w:val="28"/>
          <w:szCs w:val="28"/>
        </w:rPr>
        <w:t>ундаментальным принципом проекта является принцип открытости и</w:t>
      </w:r>
      <w:r w:rsidR="00EA4660">
        <w:rPr>
          <w:color w:val="auto"/>
          <w:sz w:val="28"/>
          <w:szCs w:val="28"/>
        </w:rPr>
        <w:t xml:space="preserve"> </w:t>
      </w:r>
      <w:r w:rsidR="00811E08" w:rsidRPr="00811E08">
        <w:rPr>
          <w:color w:val="auto"/>
          <w:sz w:val="28"/>
          <w:szCs w:val="28"/>
        </w:rPr>
        <w:t>объективности, который предполагает, что все действия в рамках реализации данного</w:t>
      </w:r>
      <w:r w:rsidR="00EA4660">
        <w:rPr>
          <w:color w:val="auto"/>
          <w:sz w:val="28"/>
          <w:szCs w:val="28"/>
        </w:rPr>
        <w:t xml:space="preserve"> </w:t>
      </w:r>
      <w:r w:rsidR="00811E08" w:rsidRPr="00811E08">
        <w:rPr>
          <w:color w:val="auto"/>
          <w:sz w:val="28"/>
          <w:szCs w:val="28"/>
        </w:rPr>
        <w:t>проекта основываются на объективной информации о качестве подготовки обучающихся и</w:t>
      </w:r>
      <w:r w:rsidR="00EA4660">
        <w:rPr>
          <w:color w:val="auto"/>
          <w:sz w:val="28"/>
          <w:szCs w:val="28"/>
        </w:rPr>
        <w:t xml:space="preserve"> </w:t>
      </w:r>
      <w:r w:rsidR="00811E08" w:rsidRPr="00811E08">
        <w:rPr>
          <w:color w:val="auto"/>
          <w:sz w:val="28"/>
          <w:szCs w:val="28"/>
        </w:rPr>
        <w:t>на доступности данной информации для всех участников проекта.</w:t>
      </w:r>
    </w:p>
    <w:p w:rsidR="00025818" w:rsidRDefault="00811E08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811E08">
        <w:rPr>
          <w:color w:val="auto"/>
          <w:sz w:val="28"/>
          <w:szCs w:val="28"/>
        </w:rPr>
        <w:t>Наконец, третьим важным принципом реализации проекта является использование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методик, которые уже были разработаны ранее и апробированы в реальной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образовательной деятельности. Такой подход позволяет реализовать организационные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меры с максимальной эффективностью, поскольку дает возможность не только опираться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на научно обоснованные методики, но и использовать тот опыт в реализации мер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поддержки школ с низкими образовательными результатами на федеральном и</w:t>
      </w:r>
      <w:r w:rsidR="00EA4660">
        <w:rPr>
          <w:color w:val="auto"/>
          <w:sz w:val="28"/>
          <w:szCs w:val="28"/>
        </w:rPr>
        <w:t xml:space="preserve"> </w:t>
      </w:r>
      <w:r w:rsidRPr="00811E08">
        <w:rPr>
          <w:color w:val="auto"/>
          <w:sz w:val="28"/>
          <w:szCs w:val="28"/>
        </w:rPr>
        <w:t>региональном уровне, который есть у российской системы образования.</w:t>
      </w:r>
    </w:p>
    <w:p w:rsidR="00EA4660" w:rsidRDefault="00EA4660" w:rsidP="008443D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8E29B3" w:rsidRDefault="007D33B7" w:rsidP="008443D1">
      <w:pPr>
        <w:pStyle w:val="Textbody"/>
        <w:spacing w:line="276" w:lineRule="auto"/>
        <w:ind w:firstLine="708"/>
        <w:jc w:val="both"/>
        <w:rPr>
          <w:b w:val="0"/>
          <w:i/>
          <w:sz w:val="28"/>
          <w:szCs w:val="28"/>
        </w:rPr>
      </w:pPr>
      <w:r w:rsidRPr="007D33B7">
        <w:rPr>
          <w:b w:val="0"/>
          <w:sz w:val="28"/>
          <w:szCs w:val="28"/>
        </w:rPr>
        <w:t>Региональная модель поддержки школ Тюменской области с низкими образовательными результатами</w:t>
      </w:r>
      <w:r w:rsidR="008E29B3" w:rsidRPr="007D33B7">
        <w:rPr>
          <w:b w:val="0"/>
          <w:sz w:val="28"/>
          <w:szCs w:val="28"/>
        </w:rPr>
        <w:t>,</w:t>
      </w:r>
      <w:r w:rsidR="008E29B3">
        <w:rPr>
          <w:b w:val="0"/>
          <w:sz w:val="28"/>
          <w:szCs w:val="28"/>
        </w:rPr>
        <w:t xml:space="preserve"> </w:t>
      </w:r>
      <w:r w:rsidR="008E29B3">
        <w:rPr>
          <w:b w:val="0"/>
          <w:i/>
          <w:sz w:val="28"/>
          <w:szCs w:val="28"/>
        </w:rPr>
        <w:t>включает:</w:t>
      </w:r>
    </w:p>
    <w:p w:rsidR="008E29B3" w:rsidRDefault="008E29B3" w:rsidP="008443D1">
      <w:pPr>
        <w:pStyle w:val="Textbody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алгоритм</w:t>
      </w:r>
      <w:r>
        <w:rPr>
          <w:b w:val="0"/>
          <w:sz w:val="28"/>
          <w:szCs w:val="28"/>
        </w:rPr>
        <w:t xml:space="preserve"> идентификации школ, </w:t>
      </w:r>
    </w:p>
    <w:p w:rsidR="008E29B3" w:rsidRDefault="00326231" w:rsidP="008443D1">
      <w:pPr>
        <w:pStyle w:val="Textbody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 xml:space="preserve">этапы и </w:t>
      </w:r>
      <w:r w:rsidR="008E29B3">
        <w:rPr>
          <w:b w:val="0"/>
          <w:i/>
          <w:sz w:val="28"/>
          <w:szCs w:val="28"/>
        </w:rPr>
        <w:t xml:space="preserve">механизмы перевода </w:t>
      </w:r>
      <w:r w:rsidR="008E29B3">
        <w:rPr>
          <w:b w:val="0"/>
          <w:sz w:val="28"/>
          <w:szCs w:val="28"/>
        </w:rPr>
        <w:t xml:space="preserve">школ </w:t>
      </w:r>
      <w:r w:rsidR="00CE203D" w:rsidRPr="00CE203D">
        <w:rPr>
          <w:b w:val="0"/>
          <w:sz w:val="28"/>
          <w:szCs w:val="28"/>
        </w:rPr>
        <w:t>в эффективный режим работы</w:t>
      </w:r>
      <w:r w:rsidR="008E29B3" w:rsidRPr="00CE203D">
        <w:rPr>
          <w:b w:val="0"/>
          <w:sz w:val="28"/>
          <w:szCs w:val="28"/>
        </w:rPr>
        <w:t>,</w:t>
      </w:r>
      <w:r w:rsidR="008E29B3">
        <w:rPr>
          <w:b w:val="0"/>
          <w:sz w:val="28"/>
          <w:szCs w:val="28"/>
        </w:rPr>
        <w:t xml:space="preserve"> повышения качества </w:t>
      </w:r>
      <w:r w:rsidR="00A26197">
        <w:rPr>
          <w:b w:val="0"/>
          <w:sz w:val="28"/>
          <w:szCs w:val="28"/>
        </w:rPr>
        <w:t>образовательных результатов</w:t>
      </w:r>
      <w:r w:rsidR="008E29B3">
        <w:rPr>
          <w:b w:val="0"/>
          <w:sz w:val="28"/>
          <w:szCs w:val="28"/>
        </w:rPr>
        <w:t xml:space="preserve">, управления, </w:t>
      </w:r>
    </w:p>
    <w:p w:rsidR="008E29B3" w:rsidRDefault="00D91771" w:rsidP="008443D1">
      <w:pPr>
        <w:pStyle w:val="Textbody"/>
        <w:spacing w:line="276" w:lineRule="auto"/>
        <w:ind w:firstLine="708"/>
        <w:jc w:val="both"/>
        <w:rPr>
          <w:b w:val="0"/>
          <w:sz w:val="28"/>
          <w:szCs w:val="28"/>
        </w:rPr>
      </w:pPr>
      <w:r w:rsidRPr="00D91771">
        <w:rPr>
          <w:b w:val="0"/>
          <w:i/>
          <w:sz w:val="28"/>
          <w:szCs w:val="28"/>
        </w:rPr>
        <w:t>механизмы адресной поддержки</w:t>
      </w:r>
      <w:r w:rsidRPr="00D91771">
        <w:rPr>
          <w:b w:val="0"/>
          <w:sz w:val="28"/>
          <w:szCs w:val="28"/>
        </w:rPr>
        <w:t xml:space="preserve"> школ с низкими образовательными результатами</w:t>
      </w:r>
      <w:r w:rsidR="008E29B3" w:rsidRPr="00D91771">
        <w:rPr>
          <w:b w:val="0"/>
          <w:sz w:val="28"/>
          <w:szCs w:val="28"/>
        </w:rPr>
        <w:t>.</w:t>
      </w:r>
    </w:p>
    <w:p w:rsidR="00627F4E" w:rsidRDefault="00627F4E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B01C41" w:rsidRDefault="00B01C41" w:rsidP="008443D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01C41">
        <w:rPr>
          <w:sz w:val="28"/>
          <w:szCs w:val="28"/>
        </w:rPr>
        <w:t>Диагностика направлена на выявление</w:t>
      </w:r>
      <w:r w:rsidR="007D33B7">
        <w:rPr>
          <w:sz w:val="28"/>
          <w:szCs w:val="28"/>
        </w:rPr>
        <w:t xml:space="preserve"> </w:t>
      </w:r>
      <w:r w:rsidRPr="00B01C41">
        <w:rPr>
          <w:sz w:val="28"/>
          <w:szCs w:val="28"/>
        </w:rPr>
        <w:t>различных факторов, существенным образом влияющих на результаты обучения в</w:t>
      </w:r>
      <w:r w:rsidR="007D33B7">
        <w:rPr>
          <w:sz w:val="28"/>
          <w:szCs w:val="28"/>
        </w:rPr>
        <w:t xml:space="preserve"> </w:t>
      </w:r>
      <w:r w:rsidR="00472AB6">
        <w:rPr>
          <w:sz w:val="28"/>
          <w:szCs w:val="28"/>
        </w:rPr>
        <w:t xml:space="preserve">конкретной школе.  </w:t>
      </w:r>
      <w:r w:rsidR="00472AB6" w:rsidRPr="00472AB6">
        <w:rPr>
          <w:sz w:val="28"/>
          <w:szCs w:val="28"/>
        </w:rPr>
        <w:t xml:space="preserve">Алгоритм </w:t>
      </w:r>
      <w:r w:rsidR="00472AB6">
        <w:rPr>
          <w:sz w:val="28"/>
          <w:szCs w:val="28"/>
        </w:rPr>
        <w:t xml:space="preserve">и механизм </w:t>
      </w:r>
      <w:r w:rsidR="00472AB6" w:rsidRPr="00472AB6">
        <w:rPr>
          <w:sz w:val="28"/>
          <w:szCs w:val="28"/>
        </w:rPr>
        <w:t>идентификации школ</w:t>
      </w:r>
      <w:r w:rsidR="00472AB6">
        <w:rPr>
          <w:sz w:val="28"/>
          <w:szCs w:val="28"/>
        </w:rPr>
        <w:t xml:space="preserve"> организованы по 3 критериям </w:t>
      </w:r>
      <w:r w:rsidR="00472AB6" w:rsidRPr="00472AB6">
        <w:rPr>
          <w:sz w:val="28"/>
          <w:szCs w:val="28"/>
        </w:rPr>
        <w:t>(динамика в разрезе 3 лет)</w:t>
      </w:r>
      <w:r w:rsidR="00472AB6">
        <w:rPr>
          <w:sz w:val="28"/>
          <w:szCs w:val="28"/>
        </w:rPr>
        <w:t>:</w:t>
      </w:r>
    </w:p>
    <w:p w:rsidR="00472AB6" w:rsidRDefault="00472AB6" w:rsidP="008443D1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2AB6">
        <w:rPr>
          <w:sz w:val="28"/>
          <w:szCs w:val="28"/>
        </w:rPr>
        <w:t>Образовательный критерий</w:t>
      </w:r>
      <w:r>
        <w:rPr>
          <w:sz w:val="28"/>
          <w:szCs w:val="28"/>
        </w:rPr>
        <w:t>;</w:t>
      </w:r>
    </w:p>
    <w:p w:rsidR="00472AB6" w:rsidRDefault="00472AB6" w:rsidP="008443D1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2AB6">
        <w:rPr>
          <w:sz w:val="28"/>
          <w:szCs w:val="28"/>
        </w:rPr>
        <w:t>Социальный критерий</w:t>
      </w:r>
      <w:r>
        <w:rPr>
          <w:sz w:val="28"/>
          <w:szCs w:val="28"/>
        </w:rPr>
        <w:t>;</w:t>
      </w:r>
    </w:p>
    <w:p w:rsidR="00472AB6" w:rsidRPr="00472AB6" w:rsidRDefault="00472AB6" w:rsidP="008443D1">
      <w:pPr>
        <w:pStyle w:val="Default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72AB6">
        <w:rPr>
          <w:sz w:val="28"/>
          <w:szCs w:val="28"/>
        </w:rPr>
        <w:t>Профессионально–педагогический критерий</w:t>
      </w:r>
      <w:r>
        <w:rPr>
          <w:sz w:val="28"/>
          <w:szCs w:val="28"/>
        </w:rPr>
        <w:t>.</w:t>
      </w:r>
    </w:p>
    <w:p w:rsidR="002B3B0F" w:rsidRPr="00B01C41" w:rsidRDefault="002B3B0F" w:rsidP="00B01C41">
      <w:pPr>
        <w:pStyle w:val="Default"/>
        <w:ind w:firstLine="709"/>
        <w:jc w:val="both"/>
        <w:rPr>
          <w:sz w:val="28"/>
          <w:szCs w:val="28"/>
        </w:rPr>
      </w:pPr>
    </w:p>
    <w:p w:rsidR="008A17C3" w:rsidRDefault="008A17C3" w:rsidP="008A17C3">
      <w:pPr>
        <w:pStyle w:val="a3"/>
        <w:spacing w:line="240" w:lineRule="auto"/>
        <w:ind w:firstLine="550"/>
        <w:jc w:val="center"/>
        <w:rPr>
          <w:b/>
          <w:szCs w:val="28"/>
        </w:rPr>
      </w:pPr>
      <w:r w:rsidRPr="003318E1">
        <w:rPr>
          <w:b/>
          <w:szCs w:val="28"/>
        </w:rPr>
        <w:t>Алг</w:t>
      </w:r>
      <w:r w:rsidRPr="003318E1">
        <w:rPr>
          <w:b/>
          <w:szCs w:val="28"/>
          <w:lang w:val="ru-RU"/>
        </w:rPr>
        <w:t>оритм</w:t>
      </w:r>
      <w:r>
        <w:rPr>
          <w:b/>
          <w:szCs w:val="28"/>
        </w:rPr>
        <w:t xml:space="preserve"> идентификации школ</w:t>
      </w:r>
    </w:p>
    <w:p w:rsidR="00C95EA3" w:rsidRDefault="00C95EA3" w:rsidP="008A17C3">
      <w:pPr>
        <w:pStyle w:val="a3"/>
        <w:spacing w:line="240" w:lineRule="auto"/>
        <w:ind w:firstLine="550"/>
        <w:jc w:val="center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5953"/>
      </w:tblGrid>
      <w:tr w:rsidR="008A17C3" w:rsidRPr="00114F47" w:rsidTr="0096180C">
        <w:tc>
          <w:tcPr>
            <w:tcW w:w="10065" w:type="dxa"/>
            <w:gridSpan w:val="3"/>
            <w:shd w:val="clear" w:color="auto" w:fill="auto"/>
          </w:tcPr>
          <w:p w:rsidR="008A17C3" w:rsidRPr="00114F47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F47">
              <w:rPr>
                <w:rFonts w:ascii="Times New Roman" w:hAnsi="Times New Roman"/>
                <w:b/>
                <w:sz w:val="24"/>
                <w:szCs w:val="24"/>
              </w:rPr>
              <w:t xml:space="preserve">Методика выявления эффективности деятельности </w:t>
            </w:r>
          </w:p>
          <w:p w:rsidR="00114F47" w:rsidRPr="00114F47" w:rsidRDefault="008A17C3" w:rsidP="00472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F47">
              <w:rPr>
                <w:rFonts w:ascii="Times New Roman" w:hAnsi="Times New Roman"/>
                <w:b/>
                <w:sz w:val="24"/>
                <w:szCs w:val="24"/>
              </w:rPr>
              <w:t>образовательных организаций</w:t>
            </w:r>
          </w:p>
        </w:tc>
      </w:tr>
      <w:tr w:rsidR="008A17C3" w:rsidRPr="00114F47" w:rsidTr="00472AB6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A17C3" w:rsidRPr="00114F47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F47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A17C3" w:rsidRPr="00114F47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F4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953" w:type="dxa"/>
            <w:shd w:val="clear" w:color="auto" w:fill="auto"/>
          </w:tcPr>
          <w:p w:rsidR="008A17C3" w:rsidRPr="00114F47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F47">
              <w:rPr>
                <w:rFonts w:ascii="Times New Roman" w:hAnsi="Times New Roman"/>
                <w:b/>
                <w:sz w:val="24"/>
                <w:szCs w:val="24"/>
              </w:rPr>
              <w:t>Индикаторы</w:t>
            </w:r>
          </w:p>
        </w:tc>
      </w:tr>
      <w:tr w:rsidR="008A17C3" w:rsidRPr="00C21BC8" w:rsidTr="00C2656E">
        <w:tc>
          <w:tcPr>
            <w:tcW w:w="2127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Образовательный критерий</w:t>
            </w:r>
          </w:p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(динамика в разрезе 3 лет)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Сохранность контингента</w:t>
            </w:r>
          </w:p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общее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обучающихся;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C2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ичест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во обучающихся по уровням общего образования;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C2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доля обучающихся, продолжающих обучение на уровне среднего общего образования (поступление в 10 класс) от общего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>количеств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а выпускников 9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доля обучающихся, продолжающих обучение в ПОО от общего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выпускников 9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C95EA3" w:rsidRPr="00C21BC8" w:rsidRDefault="008A17C3" w:rsidP="00516C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доля обучающихся, не поступивших на обучение в 10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. / ПОО от общего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количества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выпускников 9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Качество образования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общая и качественная успеваемость,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неуспевающих по итогам учебного года;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общая и качественная успеваемость по уровням образования,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неуспевающих по итогам учебного года;</w:t>
            </w:r>
          </w:p>
        </w:tc>
      </w:tr>
      <w:tr w:rsidR="00C2656E" w:rsidRPr="00C21BC8" w:rsidTr="00C2656E">
        <w:trPr>
          <w:trHeight w:val="271"/>
        </w:trPr>
        <w:tc>
          <w:tcPr>
            <w:tcW w:w="2127" w:type="dxa"/>
            <w:vMerge/>
            <w:shd w:val="clear" w:color="auto" w:fill="auto"/>
          </w:tcPr>
          <w:p w:rsidR="00C2656E" w:rsidRPr="00C21BC8" w:rsidRDefault="00C2656E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656E" w:rsidRPr="00C21BC8" w:rsidRDefault="00C2656E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C2656E" w:rsidRPr="00C21BC8" w:rsidRDefault="00C2656E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средний балл выполнения ВПР;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Результаты  ГИА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участников ОГЭ/ЕГЭ;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выпускников, не получивших аттестат 9/11 класс, их доля от общего числа участников ОГЭ/ЕГЭ;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средние баллы ОГЭ по предметам русский язык и математика;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средние баллы ЕГЭ по предметам русский язык и математика.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Образовательная мобильность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доля обучающихся, принимающих участие на школьном, муниципальном, региональном этапах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от общего числа обучающихся;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количество победителей муниципального, регионального этапов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>, их доля от общего числа участников-обучающихся 7, 8, 9, 10, 11 классов ОО;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доля обучающихся, принимающих участие в конкурсном и олимпиадном движении на муниципальном, региональном, всероссийском уровнях от общего числа обучающихся 1-11 классов ОО (по годам обучения);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обучающихся, вовлеченных в деятельность предметных лабораторий (естественно-научной / гуманитарной);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C21BC8" w:rsidRPr="00C21BC8" w:rsidRDefault="008A17C3" w:rsidP="00C2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обучающихся, принявших участие в деятельности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внутришкольных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/ муниципальных / вы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ездных предметных лагерных смен;</w:t>
            </w:r>
          </w:p>
        </w:tc>
      </w:tr>
      <w:tr w:rsidR="008A17C3" w:rsidRPr="00C21BC8" w:rsidTr="00C2656E">
        <w:trPr>
          <w:trHeight w:val="87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Социальный критерий</w:t>
            </w:r>
          </w:p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(динамика в разрезе 3 лет)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A17C3" w:rsidRPr="00C21BC8" w:rsidRDefault="008A17C3" w:rsidP="00C21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Социальный статус семей обучающихся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количество обучающихся, воспитывающихся в малообеспеченных семьях (доходы на душу населения в семье ниже прожиточного минимума), их доля об общего числа обучающихся;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количество обучающихся, воспитывающихся в неполных семьях, их доля об общего числа обучающихся;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количество обучающихся, воспитывающихся в многодетных семьях, их доля об общего числа обучающихся;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количество обучающихся, слабо владеющих русским языком (воспитывающихся в семьях мигрантов/переселенцев), их доля об общего числа обучающихся;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C95EA3" w:rsidRPr="00C21BC8" w:rsidRDefault="008A17C3" w:rsidP="00C21B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уровень образования родителей обучающихся (%).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Социальное благополучие образовательной среды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количество обучающихся, входящих состоящих на различного вида учетах, их доля об общего числа обучающихся;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21BC8" w:rsidRPr="00C21BC8" w:rsidRDefault="008A17C3" w:rsidP="00C21B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перечень мероприятий конкурсного и олимпиадного движения, в которых участвуют школьники 7-11 классов;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перечень кружков и секций, проводимых в школе.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Доступность образовательной  инфраструктуры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территориальная удаленность ОО от районного центра и других центров с развитой инфраструктурой;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наличие объектов социально-культурной инфраструктуры (библиотека, музей, детская школа искусств, клуб, дом детского творчества, спортивная школа и др.);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наличие удаленного электронного читального зала в ОО;</w:t>
            </w:r>
          </w:p>
        </w:tc>
      </w:tr>
      <w:tr w:rsidR="008A17C3" w:rsidRPr="00C21BC8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перечень детских периодических изданий (журналы, газеты), в том числе электронных, оформляемых в подписку школьной библиотекой.</w:t>
            </w:r>
          </w:p>
        </w:tc>
      </w:tr>
      <w:tr w:rsidR="008A17C3" w:rsidRPr="00F92CDA" w:rsidTr="00C2656E">
        <w:tc>
          <w:tcPr>
            <w:tcW w:w="2127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Профессионально–педагогический критерий (динамика в разрезе 3 лет)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Кадровый потенциал 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общее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педагогических работников, в том числе: квалификационные характеристики (%), возрастная структура (%), уровень образования (%);</w:t>
            </w:r>
          </w:p>
        </w:tc>
      </w:tr>
      <w:tr w:rsidR="008A17C3" w:rsidRPr="00F92CDA" w:rsidTr="00C2656E">
        <w:trPr>
          <w:trHeight w:val="509"/>
        </w:trPr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656E" w:rsidRPr="00C2656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>учителей-совместителей, их доля от общего числа учителей-предметников;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наличие специалистов: педагог-психолог, социальный педагог;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доля учителей, принимающих участие в конкурсном (конкурсы профессионального мастерства) и олимпиадном движении на муниципальном, региональном, всероссийском уровнях от общего числа педагогических работников ОО; результативность участий.</w:t>
            </w:r>
          </w:p>
        </w:tc>
      </w:tr>
      <w:tr w:rsidR="008A17C3" w:rsidRPr="00F92CDA" w:rsidTr="00C2656E">
        <w:tc>
          <w:tcPr>
            <w:tcW w:w="2127" w:type="dxa"/>
            <w:vMerge/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A17C3" w:rsidRPr="00C21BC8" w:rsidRDefault="00C17A47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</w:t>
            </w:r>
            <w:r w:rsidR="008A17C3" w:rsidRPr="00C21BC8">
              <w:rPr>
                <w:rFonts w:ascii="Times New Roman" w:hAnsi="Times New Roman"/>
                <w:sz w:val="24"/>
                <w:szCs w:val="24"/>
              </w:rPr>
              <w:t>ьно-методическая среда развития ОО</w:t>
            </w:r>
          </w:p>
        </w:tc>
        <w:tc>
          <w:tcPr>
            <w:tcW w:w="5953" w:type="dxa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перечень профессионально-педагогических и иных периодических изданий (журналы, газеты), в том числе электронных, оформляемых в подписку школьной библиотекой.</w:t>
            </w:r>
          </w:p>
        </w:tc>
      </w:tr>
      <w:tr w:rsidR="008A17C3" w:rsidRPr="00F92CDA" w:rsidTr="00C2656E">
        <w:trPr>
          <w:trHeight w:val="582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7C3" w:rsidRPr="00F92CDA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структура методической деятельности ОО (МО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внутришкольные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>, сетевые, муниципальные и др.)</w:t>
            </w:r>
          </w:p>
        </w:tc>
      </w:tr>
    </w:tbl>
    <w:p w:rsidR="00C95EA3" w:rsidRDefault="00117A4A" w:rsidP="00117A4A">
      <w:pPr>
        <w:pStyle w:val="Standard"/>
        <w:tabs>
          <w:tab w:val="left" w:pos="78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A17C3" w:rsidRPr="00373D16" w:rsidRDefault="008A17C3" w:rsidP="00373D1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979">
        <w:rPr>
          <w:rFonts w:ascii="Times New Roman" w:hAnsi="Times New Roman"/>
          <w:b/>
          <w:sz w:val="28"/>
          <w:szCs w:val="28"/>
        </w:rPr>
        <w:t xml:space="preserve">Механизм идентификации школ </w:t>
      </w:r>
      <w:r w:rsidR="00373D16" w:rsidRPr="00373D16">
        <w:rPr>
          <w:rFonts w:ascii="Times New Roman" w:hAnsi="Times New Roman"/>
          <w:b/>
          <w:sz w:val="28"/>
          <w:szCs w:val="28"/>
        </w:rPr>
        <w:t>с низкими образовательными результатами</w:t>
      </w:r>
    </w:p>
    <w:p w:rsidR="00C95EA3" w:rsidRPr="009D1979" w:rsidRDefault="00C95EA3" w:rsidP="008A17C3">
      <w:pPr>
        <w:pStyle w:val="Standard"/>
        <w:spacing w:after="0" w:line="240" w:lineRule="auto"/>
        <w:jc w:val="center"/>
        <w:rPr>
          <w:sz w:val="28"/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3"/>
      </w:tblGrid>
      <w:tr w:rsidR="008A17C3" w:rsidRPr="00C21BC8" w:rsidTr="00114F47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C8">
              <w:rPr>
                <w:rFonts w:ascii="Times New Roman" w:hAnsi="Times New Roman"/>
                <w:b/>
                <w:sz w:val="24"/>
                <w:szCs w:val="24"/>
              </w:rPr>
              <w:t>Информация для механизма идентификации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</w:tcPr>
          <w:p w:rsidR="008A17C3" w:rsidRPr="00C21BC8" w:rsidRDefault="008A17C3" w:rsidP="00114F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C8">
              <w:rPr>
                <w:rFonts w:ascii="Times New Roman" w:hAnsi="Times New Roman"/>
                <w:b/>
                <w:sz w:val="24"/>
                <w:szCs w:val="24"/>
              </w:rPr>
              <w:t>Механизм идентификации школ</w:t>
            </w:r>
          </w:p>
        </w:tc>
      </w:tr>
      <w:tr w:rsidR="008A17C3" w:rsidRPr="00C21BC8" w:rsidTr="00F5174A">
        <w:trPr>
          <w:trHeight w:val="276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инамике контингента обучающихся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Устойчиво снижающаяся динамика контингента</w:t>
            </w:r>
            <w:r w:rsidR="00C2656E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8A17C3" w:rsidRPr="00C21BC8" w:rsidTr="00F5174A">
        <w:trPr>
          <w:trHeight w:val="276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C2656E">
        <w:trPr>
          <w:trHeight w:val="276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динамике</w:t>
            </w:r>
            <w:r w:rsidR="00C2656E">
              <w:rPr>
                <w:rFonts w:ascii="Times New Roman" w:hAnsi="Times New Roman"/>
                <w:sz w:val="24"/>
                <w:szCs w:val="24"/>
              </w:rPr>
              <w:t xml:space="preserve"> продолжающих образование в ПОО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FF4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Увеличение доли не поступивших на обучение в 10 класс или ПОО от общего кол</w:t>
            </w:r>
            <w:r w:rsidR="00FF4325">
              <w:rPr>
                <w:rFonts w:ascii="Times New Roman" w:hAnsi="Times New Roman"/>
                <w:sz w:val="24"/>
                <w:szCs w:val="24"/>
              </w:rPr>
              <w:t>ичества</w:t>
            </w:r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выпускников 9 кл</w:t>
            </w:r>
            <w:r w:rsidR="00FF4325">
              <w:rPr>
                <w:rFonts w:ascii="Times New Roman" w:hAnsi="Times New Roman"/>
                <w:sz w:val="24"/>
                <w:szCs w:val="24"/>
              </w:rPr>
              <w:t>ассов</w:t>
            </w: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динамике результатов текущ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ей и промежуточной успеваемости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Показатели результатов текущей и промежуточной успеваемости входят в 25% ОО муниципалитета, демонстрирующих стойкую учебную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неуспешность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(пред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меты русский язык и математика)</w:t>
            </w: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C2656E">
        <w:trPr>
          <w:trHeight w:val="276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114F47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C21BC8" w:rsidRPr="00C21BC8" w:rsidRDefault="008A17C3" w:rsidP="00C26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динамике контин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гента выпускников 9, 11 классов</w:t>
            </w:r>
            <w:r w:rsidR="00C2656E" w:rsidRPr="00C21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vMerge w:val="restart"/>
            <w:shd w:val="clear" w:color="auto" w:fill="auto"/>
            <w:vAlign w:val="center"/>
          </w:tcPr>
          <w:p w:rsidR="008A17C3" w:rsidRPr="00C21BC8" w:rsidRDefault="008A17C3" w:rsidP="00114F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Показатели результатов ГИА входят в 25% ОО региона, демонстрирующих устойчиво низкие результаты ГИА (пред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меты русский язык и математика)</w:t>
            </w: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нные о динамике результатов ГИА</w:t>
            </w: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FF4325" w:rsidRDefault="00FF4325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достижениях обучающихся в ко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нкурсном и олимпиадном движении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FF4325" w:rsidRDefault="00FF4325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обучающихся 7-11 классов, принимающих участие: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на школьном этапе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менее 70%,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на муниципальном этапе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менее 30%,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- на всероссийском этапе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C21BC8">
              <w:rPr>
                <w:rFonts w:ascii="Times New Roman" w:hAnsi="Times New Roman"/>
                <w:sz w:val="24"/>
                <w:szCs w:val="24"/>
              </w:rPr>
              <w:t xml:space="preserve"> менее 0,5%.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обучающихся 1-11 классов, принимающих участие в конкурсном и олимпиадном движении на муниципальном, региональном, всероссийском уровнях от общего числа обучающихся ОО: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 школьном уровне - менее 80%,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 муниципальном уровне - менее 50%,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на всероссийском уровне - менее 30%.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обучающихся, принимающих участие в конкурсном и олимпиадном движении на муниципальном, региональном, всероссийском уровнях от общего числа обучающихся ОО: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- 1-4 классов – менее 90%,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-5-7 классов - менее 80%,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- 8-9 классов - менее 70%,</w:t>
            </w:r>
          </w:p>
          <w:p w:rsidR="008A17C3" w:rsidRDefault="00C2656E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- 10-11 классов - менее 60%</w:t>
            </w:r>
          </w:p>
          <w:p w:rsidR="00FF4325" w:rsidRPr="00C21BC8" w:rsidRDefault="00FF4325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491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491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491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491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Данные о вовлеченности обучающихся во </w:t>
            </w:r>
            <w:proofErr w:type="spellStart"/>
            <w:r w:rsidRPr="00C21BC8">
              <w:rPr>
                <w:rFonts w:ascii="Times New Roman" w:hAnsi="Times New Roman"/>
                <w:sz w:val="24"/>
                <w:szCs w:val="24"/>
              </w:rPr>
              <w:t>вне</w:t>
            </w:r>
            <w:r w:rsidR="00C2656E">
              <w:rPr>
                <w:rFonts w:ascii="Times New Roman" w:hAnsi="Times New Roman"/>
                <w:sz w:val="24"/>
                <w:szCs w:val="24"/>
              </w:rPr>
              <w:t>учебную</w:t>
            </w:r>
            <w:proofErr w:type="spellEnd"/>
            <w:r w:rsidR="00C2656E">
              <w:rPr>
                <w:rFonts w:ascii="Times New Roman" w:hAnsi="Times New Roman"/>
                <w:sz w:val="24"/>
                <w:szCs w:val="24"/>
              </w:rPr>
              <w:t xml:space="preserve"> предметную деятельность</w:t>
            </w: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873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lastRenderedPageBreak/>
              <w:t>Данные о социа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льном статусе семей обучающихся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обучающихся от общего числа обучающихся воспитываются в семьях, где родители: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не имеют профессионального (среднего профессионального, высшего профессионального) образования - более 25%;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- не имеют среднего</w:t>
            </w:r>
            <w:r w:rsidR="00C2656E">
              <w:rPr>
                <w:rFonts w:ascii="Times New Roman" w:hAnsi="Times New Roman"/>
                <w:sz w:val="24"/>
                <w:szCs w:val="24"/>
              </w:rPr>
              <w:t xml:space="preserve"> общего образования – более 25%</w:t>
            </w: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C2656E">
        <w:trPr>
          <w:trHeight w:val="276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социальном благополучии образовательной среды.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 xml:space="preserve">Принадлежность к 25% школ муниципалитета с наиболее сложным 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контингентом обучающихся</w:t>
            </w: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доступности</w:t>
            </w:r>
            <w:r w:rsidR="00C2656E">
              <w:rPr>
                <w:rFonts w:ascii="Times New Roman" w:hAnsi="Times New Roman"/>
                <w:sz w:val="24"/>
                <w:szCs w:val="24"/>
              </w:rPr>
              <w:t xml:space="preserve"> образовательной инфраструктуры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Отсутствие / объективная недостаточность на территории проживания ребенка объе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ктов социально-культурной сферы</w:t>
            </w: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</w:t>
            </w:r>
            <w:r w:rsidR="00C2656E">
              <w:rPr>
                <w:rFonts w:ascii="Times New Roman" w:hAnsi="Times New Roman"/>
                <w:sz w:val="24"/>
                <w:szCs w:val="24"/>
              </w:rPr>
              <w:t xml:space="preserve">ные о школьных </w:t>
            </w:r>
            <w:proofErr w:type="spellStart"/>
            <w:r w:rsidR="00C2656E">
              <w:rPr>
                <w:rFonts w:ascii="Times New Roman" w:hAnsi="Times New Roman"/>
                <w:sz w:val="24"/>
                <w:szCs w:val="24"/>
              </w:rPr>
              <w:t>медиатеках</w:t>
            </w:r>
            <w:proofErr w:type="spellEnd"/>
            <w:r w:rsidR="00C2656E">
              <w:rPr>
                <w:rFonts w:ascii="Times New Roman" w:hAnsi="Times New Roman"/>
                <w:sz w:val="24"/>
                <w:szCs w:val="24"/>
              </w:rPr>
              <w:t xml:space="preserve"> и ИБЦ</w:t>
            </w: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 w:val="restart"/>
            <w:shd w:val="clear" w:color="auto" w:fill="auto"/>
          </w:tcPr>
          <w:p w:rsidR="00C21BC8" w:rsidRPr="00C21BC8" w:rsidRDefault="008A17C3" w:rsidP="00FF43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Данные о состоянии и динамике развития кадрового потенциала.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педагогов пенсионного возраста от общего числа педагогических работников составляет более 25%.</w:t>
            </w:r>
          </w:p>
          <w:p w:rsidR="008A17C3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BC8">
              <w:rPr>
                <w:rFonts w:ascii="Times New Roman" w:hAnsi="Times New Roman"/>
                <w:sz w:val="24"/>
                <w:szCs w:val="24"/>
              </w:rPr>
              <w:t>Доля совместителей от общего числа учителей-пр</w:t>
            </w:r>
            <w:r w:rsidR="00C2656E">
              <w:rPr>
                <w:rFonts w:ascii="Times New Roman" w:hAnsi="Times New Roman"/>
                <w:sz w:val="24"/>
                <w:szCs w:val="24"/>
              </w:rPr>
              <w:t>едметников составляет более 20%</w:t>
            </w:r>
          </w:p>
          <w:p w:rsidR="008443D1" w:rsidRPr="00C21BC8" w:rsidRDefault="008443D1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исследований предметных и методических компетенций учителей.</w:t>
            </w:r>
          </w:p>
        </w:tc>
      </w:tr>
      <w:tr w:rsidR="008A17C3" w:rsidRPr="00C21BC8" w:rsidTr="0096180C">
        <w:trPr>
          <w:trHeight w:val="509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322"/>
        </w:trPr>
        <w:tc>
          <w:tcPr>
            <w:tcW w:w="3261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17C3" w:rsidRPr="00C21BC8" w:rsidTr="0096180C">
        <w:trPr>
          <w:trHeight w:val="5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17C3" w:rsidRPr="00C21BC8" w:rsidRDefault="008A17C3" w:rsidP="00961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7C3" w:rsidRDefault="008A17C3" w:rsidP="008A17C3">
      <w:pPr>
        <w:spacing w:after="0" w:line="240" w:lineRule="auto"/>
        <w:jc w:val="both"/>
        <w:rPr>
          <w:rFonts w:ascii="Times New Roman" w:hAnsi="Times New Roman"/>
        </w:rPr>
      </w:pPr>
    </w:p>
    <w:p w:rsidR="00444ED5" w:rsidRDefault="00444ED5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44ED5">
        <w:rPr>
          <w:rFonts w:ascii="Times New Roman" w:hAnsi="Times New Roman"/>
          <w:sz w:val="28"/>
          <w:szCs w:val="28"/>
        </w:rPr>
        <w:t xml:space="preserve">Алгоритм </w:t>
      </w:r>
      <w:r>
        <w:rPr>
          <w:rFonts w:ascii="Times New Roman" w:hAnsi="Times New Roman"/>
          <w:sz w:val="28"/>
          <w:szCs w:val="28"/>
        </w:rPr>
        <w:t xml:space="preserve">и механизм </w:t>
      </w:r>
      <w:r w:rsidRPr="00444ED5">
        <w:rPr>
          <w:rFonts w:ascii="Times New Roman" w:hAnsi="Times New Roman"/>
          <w:sz w:val="28"/>
          <w:szCs w:val="28"/>
        </w:rPr>
        <w:t>идентификации школ</w:t>
      </w:r>
      <w:r>
        <w:rPr>
          <w:rFonts w:ascii="Times New Roman" w:hAnsi="Times New Roman"/>
          <w:sz w:val="28"/>
          <w:szCs w:val="28"/>
        </w:rPr>
        <w:t xml:space="preserve"> стали основой разработанной </w:t>
      </w:r>
      <w:proofErr w:type="spellStart"/>
      <w:r>
        <w:rPr>
          <w:rFonts w:ascii="Times New Roman" w:hAnsi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/>
          <w:sz w:val="28"/>
          <w:szCs w:val="28"/>
        </w:rPr>
        <w:t>-технологической карты (ДТК) (Приложение 1).</w:t>
      </w:r>
    </w:p>
    <w:p w:rsidR="00204F0E" w:rsidRPr="00204F0E" w:rsidRDefault="00204F0E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заполнении ДТК происходит о</w:t>
      </w:r>
      <w:r w:rsidRPr="00204F0E">
        <w:rPr>
          <w:rFonts w:ascii="Times New Roman" w:hAnsi="Times New Roman"/>
          <w:sz w:val="28"/>
          <w:szCs w:val="28"/>
        </w:rPr>
        <w:t>пределение проблемного поля качества образовательных результатов школы.</w:t>
      </w:r>
      <w:r>
        <w:rPr>
          <w:rFonts w:ascii="Times New Roman" w:hAnsi="Times New Roman"/>
          <w:sz w:val="28"/>
          <w:szCs w:val="28"/>
        </w:rPr>
        <w:t xml:space="preserve"> При этом следует учитывать </w:t>
      </w:r>
      <w:r w:rsidRPr="00204F0E">
        <w:rPr>
          <w:rFonts w:ascii="Times New Roman" w:hAnsi="Times New Roman"/>
          <w:sz w:val="28"/>
          <w:szCs w:val="28"/>
        </w:rPr>
        <w:t>обобщенны</w:t>
      </w:r>
      <w:r>
        <w:rPr>
          <w:rFonts w:ascii="Times New Roman" w:hAnsi="Times New Roman"/>
          <w:sz w:val="28"/>
          <w:szCs w:val="28"/>
        </w:rPr>
        <w:t>е</w:t>
      </w:r>
      <w:r w:rsidRPr="00204F0E">
        <w:rPr>
          <w:rFonts w:ascii="Times New Roman" w:hAnsi="Times New Roman"/>
          <w:sz w:val="28"/>
          <w:szCs w:val="28"/>
        </w:rPr>
        <w:t xml:space="preserve"> фактор</w:t>
      </w:r>
      <w:r>
        <w:rPr>
          <w:rFonts w:ascii="Times New Roman" w:hAnsi="Times New Roman"/>
          <w:sz w:val="28"/>
          <w:szCs w:val="28"/>
        </w:rPr>
        <w:t>ы</w:t>
      </w:r>
      <w:r w:rsidRPr="00204F0E">
        <w:rPr>
          <w:rFonts w:ascii="Times New Roman" w:hAnsi="Times New Roman"/>
          <w:sz w:val="28"/>
          <w:szCs w:val="28"/>
        </w:rPr>
        <w:t xml:space="preserve"> риска низких результатов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F0E">
        <w:rPr>
          <w:rFonts w:ascii="Times New Roman" w:hAnsi="Times New Roman"/>
          <w:sz w:val="28"/>
          <w:szCs w:val="28"/>
        </w:rPr>
        <w:t>организации</w:t>
      </w:r>
      <w:r>
        <w:rPr>
          <w:rStyle w:val="ad"/>
          <w:rFonts w:ascii="Times New Roman" w:hAnsi="Times New Roman"/>
          <w:sz w:val="28"/>
          <w:szCs w:val="28"/>
        </w:rPr>
        <w:footnoteReference w:id="4"/>
      </w:r>
      <w:r w:rsidRPr="00204F0E">
        <w:rPr>
          <w:rFonts w:ascii="Times New Roman" w:hAnsi="Times New Roman"/>
          <w:sz w:val="28"/>
          <w:szCs w:val="28"/>
        </w:rPr>
        <w:t>: низкий кадровый потенциал, дефицит материальных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F0E">
        <w:rPr>
          <w:rFonts w:ascii="Times New Roman" w:hAnsi="Times New Roman"/>
          <w:sz w:val="28"/>
          <w:szCs w:val="28"/>
        </w:rPr>
        <w:t>ресурсов, неблагоприятную учебную атмосферу в школе.</w:t>
      </w:r>
    </w:p>
    <w:p w:rsidR="00204F0E" w:rsidRDefault="008443D1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Общепризнанным в настоящее время является факт</w:t>
      </w:r>
      <w:r w:rsidR="00204F0E" w:rsidRPr="00204F0E">
        <w:rPr>
          <w:rFonts w:ascii="Times New Roman" w:hAnsi="Times New Roman"/>
          <w:sz w:val="28"/>
          <w:szCs w:val="28"/>
        </w:rPr>
        <w:t>, что «нигде качество школьной системы не превышает 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04F0E" w:rsidRPr="00204F0E">
        <w:rPr>
          <w:rFonts w:ascii="Times New Roman" w:hAnsi="Times New Roman"/>
          <w:sz w:val="28"/>
          <w:szCs w:val="28"/>
        </w:rPr>
        <w:t>подготовки учителей…»</w:t>
      </w:r>
      <w:r>
        <w:rPr>
          <w:rStyle w:val="ad"/>
          <w:rFonts w:ascii="Times New Roman" w:hAnsi="Times New Roman"/>
          <w:sz w:val="28"/>
          <w:szCs w:val="28"/>
        </w:rPr>
        <w:footnoteReference w:id="5"/>
      </w:r>
      <w:r w:rsidR="00204F0E" w:rsidRPr="00204F0E">
        <w:rPr>
          <w:rFonts w:ascii="Times New Roman" w:hAnsi="Times New Roman"/>
          <w:sz w:val="28"/>
          <w:szCs w:val="28"/>
        </w:rPr>
        <w:t xml:space="preserve">. </w:t>
      </w:r>
      <w:r w:rsidR="00D652C2">
        <w:rPr>
          <w:rFonts w:ascii="Times New Roman" w:hAnsi="Times New Roman"/>
          <w:sz w:val="28"/>
          <w:szCs w:val="28"/>
        </w:rPr>
        <w:t xml:space="preserve">Соответственно, в последней части ДТК, </w:t>
      </w:r>
      <w:r w:rsidR="00D652C2" w:rsidRPr="00D652C2">
        <w:rPr>
          <w:rFonts w:ascii="Times New Roman" w:hAnsi="Times New Roman"/>
          <w:sz w:val="28"/>
          <w:szCs w:val="28"/>
        </w:rPr>
        <w:t xml:space="preserve">характеризующей </w:t>
      </w:r>
      <w:r w:rsidR="00D652C2">
        <w:rPr>
          <w:rFonts w:ascii="Times New Roman" w:hAnsi="Times New Roman"/>
          <w:sz w:val="28"/>
          <w:szCs w:val="28"/>
        </w:rPr>
        <w:t>п</w:t>
      </w:r>
      <w:r w:rsidR="00D652C2" w:rsidRPr="00D652C2">
        <w:rPr>
          <w:rFonts w:ascii="Times New Roman" w:hAnsi="Times New Roman"/>
          <w:sz w:val="28"/>
          <w:szCs w:val="28"/>
        </w:rPr>
        <w:t>рофессионально-методическ</w:t>
      </w:r>
      <w:r w:rsidR="00D652C2">
        <w:rPr>
          <w:rFonts w:ascii="Times New Roman" w:hAnsi="Times New Roman"/>
          <w:sz w:val="28"/>
          <w:szCs w:val="28"/>
        </w:rPr>
        <w:t>ую</w:t>
      </w:r>
      <w:r w:rsidR="00D652C2" w:rsidRPr="00D652C2">
        <w:rPr>
          <w:rFonts w:ascii="Times New Roman" w:hAnsi="Times New Roman"/>
          <w:sz w:val="28"/>
          <w:szCs w:val="28"/>
        </w:rPr>
        <w:t xml:space="preserve"> сред</w:t>
      </w:r>
      <w:r w:rsidR="00D652C2">
        <w:rPr>
          <w:rFonts w:ascii="Times New Roman" w:hAnsi="Times New Roman"/>
          <w:sz w:val="28"/>
          <w:szCs w:val="28"/>
        </w:rPr>
        <w:t>у</w:t>
      </w:r>
      <w:r w:rsidR="00D652C2" w:rsidRPr="00D652C2">
        <w:rPr>
          <w:rFonts w:ascii="Times New Roman" w:hAnsi="Times New Roman"/>
          <w:sz w:val="28"/>
          <w:szCs w:val="28"/>
        </w:rPr>
        <w:t xml:space="preserve"> развития </w:t>
      </w:r>
      <w:r w:rsidR="00D652C2">
        <w:rPr>
          <w:rFonts w:ascii="Times New Roman" w:hAnsi="Times New Roman"/>
          <w:sz w:val="28"/>
          <w:szCs w:val="28"/>
        </w:rPr>
        <w:t>образовательной организации, следует привести д</w:t>
      </w:r>
      <w:r w:rsidR="00D652C2" w:rsidRPr="00D652C2">
        <w:rPr>
          <w:rFonts w:ascii="Times New Roman" w:hAnsi="Times New Roman"/>
          <w:sz w:val="28"/>
          <w:szCs w:val="28"/>
        </w:rPr>
        <w:t xml:space="preserve">анные исследований предметных и методических компетенций учителей. </w:t>
      </w:r>
      <w:r w:rsidR="00CD20BC">
        <w:rPr>
          <w:rFonts w:ascii="Times New Roman" w:hAnsi="Times New Roman"/>
          <w:sz w:val="28"/>
          <w:szCs w:val="28"/>
        </w:rPr>
        <w:t xml:space="preserve"> </w:t>
      </w:r>
    </w:p>
    <w:p w:rsidR="00204F0E" w:rsidRDefault="00CD20BC" w:rsidP="001C52B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Дефициты в этой области (</w:t>
      </w:r>
      <w:r w:rsidR="00204F0E" w:rsidRPr="00204F0E">
        <w:rPr>
          <w:rFonts w:ascii="Times New Roman" w:hAnsi="Times New Roman"/>
          <w:sz w:val="28"/>
          <w:szCs w:val="28"/>
        </w:rPr>
        <w:t>слабое знание, владение и применение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04F0E" w:rsidRPr="00204F0E">
        <w:rPr>
          <w:rFonts w:ascii="Times New Roman" w:hAnsi="Times New Roman"/>
          <w:sz w:val="28"/>
          <w:szCs w:val="28"/>
        </w:rPr>
        <w:t xml:space="preserve">учителями современных педагогических технологий, приемов работы </w:t>
      </w:r>
      <w:r w:rsidR="001C52BB" w:rsidRPr="00204F0E">
        <w:rPr>
          <w:rFonts w:ascii="Times New Roman" w:hAnsi="Times New Roman"/>
          <w:sz w:val="28"/>
          <w:szCs w:val="28"/>
        </w:rPr>
        <w:t>со слабоуспевающими обучающимися, со школьниками,</w:t>
      </w:r>
      <w:r w:rsidR="001C52BB">
        <w:rPr>
          <w:rFonts w:ascii="Times New Roman" w:hAnsi="Times New Roman"/>
          <w:sz w:val="28"/>
          <w:szCs w:val="28"/>
        </w:rPr>
        <w:t xml:space="preserve"> </w:t>
      </w:r>
      <w:r w:rsidR="001C52BB" w:rsidRPr="00204F0E">
        <w:rPr>
          <w:rFonts w:ascii="Times New Roman" w:hAnsi="Times New Roman"/>
          <w:sz w:val="28"/>
          <w:szCs w:val="28"/>
        </w:rPr>
        <w:t xml:space="preserve">которые обладают пониженной учебной мотивацией, </w:t>
      </w:r>
      <w:proofErr w:type="spellStart"/>
      <w:r w:rsidR="001C52BB" w:rsidRPr="00204F0E">
        <w:rPr>
          <w:rFonts w:ascii="Times New Roman" w:hAnsi="Times New Roman"/>
          <w:sz w:val="28"/>
          <w:szCs w:val="28"/>
        </w:rPr>
        <w:t>девиантным</w:t>
      </w:r>
      <w:proofErr w:type="spellEnd"/>
      <w:r w:rsidR="001C52BB" w:rsidRPr="00204F0E">
        <w:rPr>
          <w:rFonts w:ascii="Times New Roman" w:hAnsi="Times New Roman"/>
          <w:sz w:val="28"/>
          <w:szCs w:val="28"/>
        </w:rPr>
        <w:t xml:space="preserve"> поведением,</w:t>
      </w:r>
      <w:r w:rsidR="001C52BB">
        <w:rPr>
          <w:rFonts w:ascii="Times New Roman" w:hAnsi="Times New Roman"/>
          <w:sz w:val="28"/>
          <w:szCs w:val="28"/>
        </w:rPr>
        <w:t xml:space="preserve"> </w:t>
      </w:r>
      <w:r w:rsidR="001C52BB" w:rsidRPr="00204F0E">
        <w:rPr>
          <w:rFonts w:ascii="Times New Roman" w:hAnsi="Times New Roman"/>
          <w:sz w:val="28"/>
          <w:szCs w:val="28"/>
        </w:rPr>
        <w:t>принадлежат к группе ОВЗ или не владеют русским языком на уровне носителя</w:t>
      </w:r>
      <w:r w:rsidR="001C52BB">
        <w:rPr>
          <w:rFonts w:ascii="Times New Roman" w:hAnsi="Times New Roman"/>
          <w:sz w:val="28"/>
          <w:szCs w:val="28"/>
        </w:rPr>
        <w:t>,</w:t>
      </w:r>
      <w:r w:rsidR="001C52BB" w:rsidRPr="00204F0E">
        <w:rPr>
          <w:rFonts w:ascii="Times New Roman" w:hAnsi="Times New Roman"/>
          <w:sz w:val="28"/>
          <w:szCs w:val="28"/>
        </w:rPr>
        <w:t xml:space="preserve"> </w:t>
      </w:r>
      <w:r w:rsidR="00204F0E" w:rsidRPr="00204F0E">
        <w:rPr>
          <w:rFonts w:ascii="Times New Roman" w:hAnsi="Times New Roman"/>
          <w:sz w:val="28"/>
          <w:szCs w:val="28"/>
        </w:rPr>
        <w:t>преобладание традиционных урочных форм, слабо развитые предметные компетенции</w:t>
      </w:r>
      <w:r>
        <w:rPr>
          <w:rFonts w:ascii="Times New Roman" w:hAnsi="Times New Roman"/>
          <w:sz w:val="28"/>
          <w:szCs w:val="28"/>
        </w:rPr>
        <w:t>)</w:t>
      </w:r>
      <w:r w:rsidR="00204F0E" w:rsidRPr="00204F0E">
        <w:rPr>
          <w:rFonts w:ascii="Times New Roman" w:hAnsi="Times New Roman"/>
          <w:sz w:val="28"/>
          <w:szCs w:val="28"/>
        </w:rPr>
        <w:t xml:space="preserve"> </w:t>
      </w:r>
      <w:r w:rsidR="001C52BB">
        <w:rPr>
          <w:rFonts w:ascii="Times New Roman" w:hAnsi="Times New Roman"/>
          <w:sz w:val="28"/>
          <w:szCs w:val="28"/>
        </w:rPr>
        <w:t xml:space="preserve">становятся </w:t>
      </w:r>
      <w:r w:rsidR="001C52BB" w:rsidRPr="00204F0E">
        <w:rPr>
          <w:rFonts w:ascii="Times New Roman" w:hAnsi="Times New Roman"/>
          <w:sz w:val="28"/>
          <w:szCs w:val="28"/>
        </w:rPr>
        <w:t xml:space="preserve">рисками образовательной </w:t>
      </w:r>
      <w:proofErr w:type="spellStart"/>
      <w:r w:rsidR="001C52BB" w:rsidRPr="00204F0E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="001C52BB">
        <w:rPr>
          <w:rFonts w:ascii="Times New Roman" w:hAnsi="Times New Roman"/>
          <w:sz w:val="28"/>
          <w:szCs w:val="28"/>
        </w:rPr>
        <w:t>, в целом, по школе.</w:t>
      </w:r>
    </w:p>
    <w:p w:rsidR="00444ED5" w:rsidRDefault="00444ED5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460F" w:rsidRPr="00444ED5" w:rsidRDefault="003A460F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5EA3" w:rsidRDefault="00326231" w:rsidP="008443D1">
      <w:pPr>
        <w:pStyle w:val="Standard"/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и м</w:t>
      </w:r>
      <w:r w:rsidR="008A17C3" w:rsidRPr="003318E1">
        <w:rPr>
          <w:rFonts w:ascii="Times New Roman" w:hAnsi="Times New Roman"/>
          <w:b/>
          <w:sz w:val="28"/>
          <w:szCs w:val="28"/>
        </w:rPr>
        <w:t>еханизмы перевода</w:t>
      </w:r>
      <w:r w:rsidR="008A17C3" w:rsidRPr="003318E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A17C3" w:rsidRPr="003318E1">
        <w:rPr>
          <w:rFonts w:ascii="Times New Roman" w:hAnsi="Times New Roman"/>
          <w:b/>
          <w:sz w:val="28"/>
          <w:szCs w:val="28"/>
        </w:rPr>
        <w:t xml:space="preserve">школ в </w:t>
      </w:r>
      <w:r w:rsidR="00CE203D" w:rsidRPr="00CE203D">
        <w:rPr>
          <w:rFonts w:ascii="Times New Roman" w:hAnsi="Times New Roman"/>
          <w:b/>
          <w:sz w:val="28"/>
          <w:szCs w:val="28"/>
        </w:rPr>
        <w:t>эффективный режим работы</w:t>
      </w:r>
      <w:r w:rsidR="008A17C3" w:rsidRPr="00CE203D">
        <w:rPr>
          <w:rFonts w:ascii="Times New Roman" w:hAnsi="Times New Roman"/>
          <w:b/>
          <w:sz w:val="28"/>
          <w:szCs w:val="28"/>
        </w:rPr>
        <w:t>,</w:t>
      </w:r>
      <w:r w:rsidR="008A17C3" w:rsidRPr="003318E1">
        <w:rPr>
          <w:rFonts w:ascii="Times New Roman" w:hAnsi="Times New Roman"/>
          <w:b/>
          <w:sz w:val="28"/>
          <w:szCs w:val="28"/>
        </w:rPr>
        <w:t xml:space="preserve"> повышения качества </w:t>
      </w:r>
      <w:r w:rsidR="00373D16">
        <w:rPr>
          <w:rFonts w:ascii="Times New Roman" w:hAnsi="Times New Roman"/>
          <w:b/>
          <w:sz w:val="28"/>
          <w:szCs w:val="28"/>
        </w:rPr>
        <w:t>образовательных результатов</w:t>
      </w:r>
    </w:p>
    <w:p w:rsidR="009F4853" w:rsidRDefault="009F4853" w:rsidP="008443D1">
      <w:pPr>
        <w:pStyle w:val="Standard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E203D" w:rsidRDefault="008A17C3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рамках реализации проекта </w:t>
      </w:r>
      <w:r w:rsidR="00CE203D">
        <w:rPr>
          <w:rFonts w:ascii="Times New Roman" w:hAnsi="Times New Roman"/>
          <w:sz w:val="28"/>
          <w:szCs w:val="28"/>
        </w:rPr>
        <w:t xml:space="preserve">оказания </w:t>
      </w:r>
      <w:r w:rsidR="00CE203D" w:rsidRPr="00CE203D">
        <w:rPr>
          <w:rFonts w:ascii="Times New Roman" w:hAnsi="Times New Roman"/>
          <w:sz w:val="28"/>
          <w:szCs w:val="28"/>
        </w:rPr>
        <w:t xml:space="preserve">адресной поддержки школ с низкими образовательными результатами </w:t>
      </w:r>
      <w:r>
        <w:rPr>
          <w:rFonts w:ascii="Times New Roman" w:hAnsi="Times New Roman"/>
          <w:sz w:val="28"/>
          <w:szCs w:val="28"/>
        </w:rPr>
        <w:t xml:space="preserve">создана организационная структура, осуществляющая функции методического, консультационного сопровождения программ перевода в эффективный режим работы школ с низкими </w:t>
      </w:r>
      <w:r w:rsidR="00CE203D">
        <w:rPr>
          <w:rFonts w:ascii="Times New Roman" w:hAnsi="Times New Roman"/>
          <w:sz w:val="28"/>
          <w:szCs w:val="28"/>
        </w:rPr>
        <w:t xml:space="preserve">образовательными </w:t>
      </w:r>
      <w:r>
        <w:rPr>
          <w:rFonts w:ascii="Times New Roman" w:hAnsi="Times New Roman"/>
          <w:sz w:val="28"/>
          <w:szCs w:val="28"/>
        </w:rPr>
        <w:t>результатами.</w:t>
      </w:r>
    </w:p>
    <w:p w:rsidR="0004614E" w:rsidRDefault="0004614E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17C3" w:rsidRPr="00D43FCB" w:rsidRDefault="008A17C3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Сопровождение школ проходит в </w:t>
      </w:r>
      <w:r w:rsidRPr="00D43FCB">
        <w:rPr>
          <w:rFonts w:ascii="Times New Roman" w:hAnsi="Times New Roman"/>
          <w:sz w:val="28"/>
          <w:szCs w:val="28"/>
        </w:rPr>
        <w:t>5 этапов:</w:t>
      </w:r>
    </w:p>
    <w:p w:rsidR="0004614E" w:rsidRDefault="0004614E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06E2" w:rsidRDefault="008A17C3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206E2">
        <w:rPr>
          <w:rFonts w:ascii="Times New Roman" w:hAnsi="Times New Roman"/>
          <w:b/>
          <w:sz w:val="28"/>
          <w:szCs w:val="28"/>
        </w:rPr>
        <w:t>Этап</w:t>
      </w:r>
      <w:r w:rsidR="00C206E2" w:rsidRPr="00C206E2">
        <w:rPr>
          <w:rFonts w:ascii="Times New Roman" w:hAnsi="Times New Roman"/>
          <w:b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</w:t>
      </w:r>
      <w:r w:rsidR="00C206E2" w:rsidRPr="00C206E2">
        <w:rPr>
          <w:rFonts w:ascii="Times New Roman" w:hAnsi="Times New Roman"/>
          <w:b/>
          <w:sz w:val="28"/>
          <w:szCs w:val="28"/>
        </w:rPr>
        <w:t>Выбор образовательных организаций для участия в проекте</w:t>
      </w:r>
      <w:r w:rsidR="00C206E2" w:rsidRPr="00C206E2">
        <w:rPr>
          <w:rFonts w:ascii="Times New Roman" w:hAnsi="Times New Roman"/>
          <w:sz w:val="28"/>
          <w:szCs w:val="28"/>
        </w:rPr>
        <w:t xml:space="preserve"> </w:t>
      </w:r>
      <w:r w:rsidR="006F23D6">
        <w:rPr>
          <w:rFonts w:ascii="Times New Roman" w:hAnsi="Times New Roman"/>
          <w:sz w:val="28"/>
          <w:szCs w:val="28"/>
        </w:rPr>
        <w:t>(январь-февраль)</w:t>
      </w:r>
    </w:p>
    <w:p w:rsidR="00C206E2" w:rsidRDefault="00C206E2" w:rsidP="00C206E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206E2">
        <w:rPr>
          <w:rFonts w:ascii="Times New Roman" w:hAnsi="Times New Roman"/>
          <w:sz w:val="28"/>
          <w:szCs w:val="28"/>
        </w:rPr>
        <w:t>Выбор образовательных организаций осуществляется с учетом объема ресурсов,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6E2">
        <w:rPr>
          <w:rFonts w:ascii="Times New Roman" w:hAnsi="Times New Roman"/>
          <w:sz w:val="28"/>
          <w:szCs w:val="28"/>
        </w:rPr>
        <w:t>выделяемых на программы поддержки, а также на основании сведений о 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6E2">
        <w:rPr>
          <w:rFonts w:ascii="Times New Roman" w:hAnsi="Times New Roman"/>
          <w:sz w:val="28"/>
          <w:szCs w:val="28"/>
        </w:rPr>
        <w:t>обучения в образовательных организациях и контекстных данных об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6E2">
        <w:rPr>
          <w:rFonts w:ascii="Times New Roman" w:hAnsi="Times New Roman"/>
          <w:sz w:val="28"/>
          <w:szCs w:val="28"/>
        </w:rPr>
        <w:t>организациях.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0D03" w:rsidRDefault="00C206E2" w:rsidP="00C206E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F6DCA">
        <w:rPr>
          <w:rFonts w:ascii="Times New Roman" w:hAnsi="Times New Roman"/>
          <w:sz w:val="28"/>
          <w:szCs w:val="28"/>
        </w:rPr>
        <w:t xml:space="preserve">пределение носителей позитивного педагогического и управленческого опыта, </w:t>
      </w:r>
      <w:r>
        <w:rPr>
          <w:rFonts w:ascii="Times New Roman" w:hAnsi="Times New Roman"/>
          <w:sz w:val="28"/>
          <w:szCs w:val="28"/>
        </w:rPr>
        <w:t xml:space="preserve">определение координаторов, </w:t>
      </w:r>
      <w:r w:rsidR="006F23D6">
        <w:rPr>
          <w:rFonts w:ascii="Times New Roman" w:hAnsi="Times New Roman"/>
          <w:sz w:val="28"/>
          <w:szCs w:val="28"/>
        </w:rPr>
        <w:t xml:space="preserve">ответственных лиц, </w:t>
      </w:r>
      <w:r>
        <w:rPr>
          <w:rFonts w:ascii="Times New Roman" w:hAnsi="Times New Roman"/>
          <w:sz w:val="28"/>
          <w:szCs w:val="28"/>
        </w:rPr>
        <w:t>кураторов и наставников.</w:t>
      </w:r>
    </w:p>
    <w:p w:rsidR="0004614E" w:rsidRDefault="00C206E2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</w:t>
      </w:r>
      <w:r w:rsidR="006F23D6" w:rsidRPr="006F23D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6F23D6">
        <w:rPr>
          <w:rFonts w:ascii="Times New Roman" w:hAnsi="Times New Roman"/>
          <w:sz w:val="28"/>
          <w:szCs w:val="28"/>
        </w:rPr>
        <w:t xml:space="preserve">и </w:t>
      </w:r>
      <w:r w:rsidR="006F23D6" w:rsidRPr="006F23D6">
        <w:rPr>
          <w:rFonts w:ascii="Times New Roman" w:hAnsi="Times New Roman"/>
          <w:sz w:val="28"/>
          <w:szCs w:val="28"/>
        </w:rPr>
        <w:t xml:space="preserve">определение координаторов, ответственных лиц, кураторов и наставников </w:t>
      </w:r>
      <w:r>
        <w:rPr>
          <w:rFonts w:ascii="Times New Roman" w:hAnsi="Times New Roman"/>
          <w:sz w:val="28"/>
          <w:szCs w:val="28"/>
        </w:rPr>
        <w:t xml:space="preserve">осуществляет Департамент образования и науки Тюменской области </w:t>
      </w:r>
      <w:r w:rsidR="008A17C3">
        <w:rPr>
          <w:rFonts w:ascii="Times New Roman" w:hAnsi="Times New Roman"/>
          <w:sz w:val="28"/>
          <w:szCs w:val="28"/>
        </w:rPr>
        <w:t>совместно с муниципальными органами управления образованием на основе методики идентификации</w:t>
      </w:r>
      <w:r>
        <w:rPr>
          <w:rStyle w:val="ad"/>
          <w:rFonts w:ascii="Times New Roman" w:hAnsi="Times New Roman"/>
          <w:sz w:val="28"/>
          <w:szCs w:val="28"/>
        </w:rPr>
        <w:footnoteReference w:id="6"/>
      </w:r>
      <w:r w:rsidR="008A17C3">
        <w:rPr>
          <w:rFonts w:ascii="Times New Roman" w:hAnsi="Times New Roman"/>
          <w:sz w:val="28"/>
          <w:szCs w:val="28"/>
        </w:rPr>
        <w:t xml:space="preserve">. </w:t>
      </w:r>
    </w:p>
    <w:p w:rsidR="008A17C3" w:rsidRDefault="007446BB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установочного </w:t>
      </w:r>
      <w:proofErr w:type="spellStart"/>
      <w:r>
        <w:rPr>
          <w:rFonts w:ascii="Times New Roman" w:hAnsi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017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17CC">
        <w:rPr>
          <w:rFonts w:ascii="Times New Roman" w:hAnsi="Times New Roman"/>
          <w:sz w:val="28"/>
          <w:szCs w:val="28"/>
        </w:rPr>
        <w:t>Вебинар</w:t>
      </w:r>
      <w:proofErr w:type="spellEnd"/>
      <w:r w:rsidR="007017CC">
        <w:rPr>
          <w:rFonts w:ascii="Times New Roman" w:hAnsi="Times New Roman"/>
          <w:sz w:val="28"/>
          <w:szCs w:val="28"/>
        </w:rPr>
        <w:t xml:space="preserve"> организует и проводит ТОГИРРО.</w:t>
      </w:r>
    </w:p>
    <w:p w:rsidR="0004614E" w:rsidRDefault="0004614E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5FBD" w:rsidRDefault="006F23D6" w:rsidP="00345FBD">
      <w:pPr>
        <w:pStyle w:val="Standard"/>
        <w:spacing w:after="0"/>
        <w:ind w:firstLine="708"/>
        <w:rPr>
          <w:rFonts w:ascii="Times New Roman" w:hAnsi="Times New Roman"/>
          <w:sz w:val="28"/>
          <w:szCs w:val="28"/>
        </w:rPr>
      </w:pPr>
      <w:r w:rsidRPr="00345FBD">
        <w:rPr>
          <w:rFonts w:ascii="Times New Roman" w:hAnsi="Times New Roman"/>
          <w:b/>
          <w:sz w:val="28"/>
          <w:szCs w:val="28"/>
        </w:rPr>
        <w:lastRenderedPageBreak/>
        <w:t xml:space="preserve">Этап 2. Диагностика факторов риска учебной </w:t>
      </w:r>
      <w:proofErr w:type="spellStart"/>
      <w:r w:rsidRPr="00345FBD">
        <w:rPr>
          <w:rFonts w:ascii="Times New Roman" w:hAnsi="Times New Roman"/>
          <w:b/>
          <w:sz w:val="28"/>
          <w:szCs w:val="28"/>
        </w:rPr>
        <w:t>неуспешности</w:t>
      </w:r>
      <w:proofErr w:type="spellEnd"/>
      <w:r w:rsidRPr="00345FBD">
        <w:rPr>
          <w:rFonts w:ascii="Times New Roman" w:hAnsi="Times New Roman"/>
          <w:b/>
          <w:sz w:val="28"/>
          <w:szCs w:val="28"/>
        </w:rPr>
        <w:t xml:space="preserve"> в выбранных</w:t>
      </w:r>
      <w:r w:rsidR="00345FBD" w:rsidRPr="00345FBD">
        <w:rPr>
          <w:rFonts w:ascii="Times New Roman" w:hAnsi="Times New Roman"/>
          <w:b/>
          <w:sz w:val="28"/>
          <w:szCs w:val="28"/>
        </w:rPr>
        <w:t xml:space="preserve"> </w:t>
      </w:r>
      <w:r w:rsidRPr="00345FBD">
        <w:rPr>
          <w:rFonts w:ascii="Times New Roman" w:hAnsi="Times New Roman"/>
          <w:b/>
          <w:sz w:val="28"/>
          <w:szCs w:val="28"/>
        </w:rPr>
        <w:t>образовательных организациях</w:t>
      </w:r>
      <w:r w:rsidR="008A17C3">
        <w:rPr>
          <w:rFonts w:ascii="Times New Roman" w:hAnsi="Times New Roman"/>
          <w:sz w:val="28"/>
          <w:szCs w:val="28"/>
        </w:rPr>
        <w:t xml:space="preserve"> </w:t>
      </w:r>
      <w:r w:rsidR="0004614E">
        <w:rPr>
          <w:rFonts w:ascii="Times New Roman" w:hAnsi="Times New Roman"/>
          <w:sz w:val="28"/>
          <w:szCs w:val="28"/>
        </w:rPr>
        <w:t>(март)</w:t>
      </w:r>
    </w:p>
    <w:p w:rsidR="0004614E" w:rsidRDefault="008A17C3" w:rsidP="006F23D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5B70">
        <w:rPr>
          <w:rFonts w:ascii="Times New Roman" w:hAnsi="Times New Roman"/>
          <w:sz w:val="28"/>
          <w:szCs w:val="28"/>
        </w:rPr>
        <w:t>К</w:t>
      </w:r>
      <w:r w:rsidR="00E65B70" w:rsidRPr="00E65B70">
        <w:rPr>
          <w:rFonts w:ascii="Times New Roman" w:hAnsi="Times New Roman"/>
          <w:sz w:val="28"/>
          <w:szCs w:val="28"/>
        </w:rPr>
        <w:t>омплексная диагностика факторов, влияющих существенным образом на качество образования в образовательных организациях, включенных в программу поддержки</w:t>
      </w:r>
      <w:r w:rsidR="00E65B70">
        <w:rPr>
          <w:rFonts w:ascii="Times New Roman" w:hAnsi="Times New Roman"/>
          <w:sz w:val="28"/>
          <w:szCs w:val="28"/>
        </w:rPr>
        <w:t>.</w:t>
      </w:r>
      <w:r w:rsidR="00E65B70" w:rsidRPr="00E65B70">
        <w:rPr>
          <w:rFonts w:ascii="Times New Roman" w:hAnsi="Times New Roman"/>
          <w:sz w:val="28"/>
          <w:szCs w:val="28"/>
        </w:rPr>
        <w:t xml:space="preserve"> </w:t>
      </w:r>
      <w:r w:rsidR="007446BB">
        <w:rPr>
          <w:rFonts w:ascii="Times New Roman" w:hAnsi="Times New Roman"/>
          <w:sz w:val="28"/>
          <w:szCs w:val="28"/>
        </w:rPr>
        <w:t xml:space="preserve">Заполнение </w:t>
      </w:r>
      <w:r w:rsidR="00E65B70">
        <w:rPr>
          <w:rFonts w:ascii="Times New Roman" w:hAnsi="Times New Roman"/>
          <w:sz w:val="28"/>
          <w:szCs w:val="28"/>
        </w:rPr>
        <w:t xml:space="preserve">школами-ШНОР </w:t>
      </w:r>
      <w:proofErr w:type="spellStart"/>
      <w:r w:rsidR="007446BB">
        <w:rPr>
          <w:rFonts w:ascii="Times New Roman" w:hAnsi="Times New Roman"/>
          <w:sz w:val="28"/>
          <w:szCs w:val="28"/>
        </w:rPr>
        <w:t>диагностико</w:t>
      </w:r>
      <w:proofErr w:type="spellEnd"/>
      <w:r w:rsidR="007446BB">
        <w:rPr>
          <w:rFonts w:ascii="Times New Roman" w:hAnsi="Times New Roman"/>
          <w:sz w:val="28"/>
          <w:szCs w:val="28"/>
        </w:rPr>
        <w:t xml:space="preserve">-технологических карт. Определение проблемного поля </w:t>
      </w:r>
      <w:r w:rsidR="0004614E">
        <w:rPr>
          <w:rFonts w:ascii="Times New Roman" w:hAnsi="Times New Roman"/>
          <w:sz w:val="28"/>
          <w:szCs w:val="28"/>
        </w:rPr>
        <w:t xml:space="preserve">качества образовательных результатов школы. Установление взаимодействия школ с низкими образовательными результатами (ШНОР) с </w:t>
      </w:r>
      <w:r w:rsidR="0004614E" w:rsidRPr="0004614E">
        <w:rPr>
          <w:rFonts w:ascii="Times New Roman" w:hAnsi="Times New Roman"/>
          <w:sz w:val="28"/>
          <w:szCs w:val="28"/>
        </w:rPr>
        <w:t>координатор</w:t>
      </w:r>
      <w:r w:rsidR="0004614E">
        <w:rPr>
          <w:rFonts w:ascii="Times New Roman" w:hAnsi="Times New Roman"/>
          <w:sz w:val="28"/>
          <w:szCs w:val="28"/>
        </w:rPr>
        <w:t>ами</w:t>
      </w:r>
      <w:r w:rsidR="0004614E" w:rsidRPr="0004614E">
        <w:rPr>
          <w:rFonts w:ascii="Times New Roman" w:hAnsi="Times New Roman"/>
          <w:sz w:val="28"/>
          <w:szCs w:val="28"/>
        </w:rPr>
        <w:t>, куратор</w:t>
      </w:r>
      <w:r w:rsidR="0004614E">
        <w:rPr>
          <w:rFonts w:ascii="Times New Roman" w:hAnsi="Times New Roman"/>
          <w:sz w:val="28"/>
          <w:szCs w:val="28"/>
        </w:rPr>
        <w:t>ами</w:t>
      </w:r>
      <w:r w:rsidR="0004614E" w:rsidRPr="0004614E">
        <w:rPr>
          <w:rFonts w:ascii="Times New Roman" w:hAnsi="Times New Roman"/>
          <w:sz w:val="28"/>
          <w:szCs w:val="28"/>
        </w:rPr>
        <w:t xml:space="preserve"> и наставник</w:t>
      </w:r>
      <w:r w:rsidR="0004614E">
        <w:rPr>
          <w:rFonts w:ascii="Times New Roman" w:hAnsi="Times New Roman"/>
          <w:sz w:val="28"/>
          <w:szCs w:val="28"/>
        </w:rPr>
        <w:t xml:space="preserve">ами. </w:t>
      </w:r>
      <w:r w:rsidR="0004614E" w:rsidRPr="0004614E">
        <w:rPr>
          <w:rFonts w:ascii="Times New Roman" w:hAnsi="Times New Roman"/>
          <w:sz w:val="28"/>
          <w:szCs w:val="28"/>
        </w:rPr>
        <w:t>Формирование графиков посещения образовательных организаций кураторами и наставниками</w:t>
      </w:r>
      <w:r w:rsidR="0004614E">
        <w:rPr>
          <w:rFonts w:ascii="Times New Roman" w:hAnsi="Times New Roman"/>
          <w:sz w:val="28"/>
          <w:szCs w:val="28"/>
        </w:rPr>
        <w:t>.</w:t>
      </w:r>
      <w:r w:rsidR="0004614E" w:rsidRPr="0004614E">
        <w:rPr>
          <w:rFonts w:ascii="Times New Roman" w:hAnsi="Times New Roman"/>
          <w:sz w:val="28"/>
          <w:szCs w:val="28"/>
        </w:rPr>
        <w:t xml:space="preserve"> </w:t>
      </w:r>
    </w:p>
    <w:p w:rsidR="0004614E" w:rsidRDefault="0004614E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52E4" w:rsidRDefault="0004614E" w:rsidP="00F752E4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752E4">
        <w:rPr>
          <w:rFonts w:ascii="Times New Roman" w:hAnsi="Times New Roman"/>
          <w:b/>
          <w:sz w:val="28"/>
          <w:szCs w:val="28"/>
        </w:rPr>
        <w:t xml:space="preserve">Этап </w:t>
      </w:r>
      <w:r w:rsidR="00B40D03" w:rsidRPr="00F752E4">
        <w:rPr>
          <w:rFonts w:ascii="Times New Roman" w:hAnsi="Times New Roman"/>
          <w:b/>
          <w:sz w:val="28"/>
          <w:szCs w:val="28"/>
        </w:rPr>
        <w:t xml:space="preserve">3. </w:t>
      </w:r>
      <w:r w:rsidR="00F752E4" w:rsidRPr="00F752E4">
        <w:rPr>
          <w:rFonts w:ascii="Times New Roman" w:hAnsi="Times New Roman"/>
          <w:b/>
          <w:sz w:val="28"/>
          <w:szCs w:val="28"/>
        </w:rPr>
        <w:t>Формирование программ развития ШНОР и дорожных карт по реализации необходимых мер</w:t>
      </w:r>
      <w:r w:rsidR="00F752E4" w:rsidRPr="00F75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(апрель). </w:t>
      </w:r>
    </w:p>
    <w:p w:rsidR="0004614E" w:rsidRDefault="0004614E" w:rsidP="00F752E4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</w:t>
      </w:r>
      <w:r w:rsidR="001A6C11" w:rsidRPr="001A6C11">
        <w:rPr>
          <w:rFonts w:ascii="Times New Roman" w:hAnsi="Times New Roman"/>
          <w:sz w:val="28"/>
          <w:szCs w:val="28"/>
        </w:rPr>
        <w:t>школами-</w:t>
      </w:r>
      <w:r w:rsidR="001A6C11">
        <w:rPr>
          <w:rFonts w:ascii="Times New Roman" w:hAnsi="Times New Roman"/>
          <w:sz w:val="28"/>
          <w:szCs w:val="28"/>
        </w:rPr>
        <w:t>ШНОР</w:t>
      </w:r>
      <w:r w:rsidR="00D7239E">
        <w:rPr>
          <w:rFonts w:ascii="Times New Roman" w:hAnsi="Times New Roman"/>
          <w:sz w:val="28"/>
          <w:szCs w:val="28"/>
        </w:rPr>
        <w:t xml:space="preserve"> </w:t>
      </w:r>
      <w:r w:rsidR="001A6C11" w:rsidRPr="001A6C11">
        <w:rPr>
          <w:rFonts w:ascii="Times New Roman" w:hAnsi="Times New Roman"/>
          <w:sz w:val="28"/>
          <w:szCs w:val="28"/>
        </w:rPr>
        <w:t>концепции развития</w:t>
      </w:r>
      <w:r w:rsidR="001A6C11">
        <w:rPr>
          <w:rFonts w:ascii="Times New Roman" w:hAnsi="Times New Roman"/>
          <w:sz w:val="28"/>
          <w:szCs w:val="28"/>
        </w:rPr>
        <w:t xml:space="preserve"> (Программы </w:t>
      </w:r>
      <w:r w:rsidR="004F132A">
        <w:rPr>
          <w:rFonts w:ascii="Times New Roman" w:hAnsi="Times New Roman"/>
          <w:sz w:val="28"/>
          <w:szCs w:val="28"/>
        </w:rPr>
        <w:t>развития</w:t>
      </w:r>
      <w:r w:rsidR="00E65B70">
        <w:rPr>
          <w:rFonts w:ascii="Times New Roman" w:hAnsi="Times New Roman"/>
          <w:sz w:val="28"/>
          <w:szCs w:val="28"/>
        </w:rPr>
        <w:t xml:space="preserve">) </w:t>
      </w:r>
      <w:r w:rsidR="00E65B70" w:rsidRPr="00E65B70">
        <w:rPr>
          <w:rFonts w:ascii="Times New Roman" w:hAnsi="Times New Roman"/>
          <w:sz w:val="28"/>
          <w:szCs w:val="28"/>
        </w:rPr>
        <w:t>и «дорожной карты» по реализации мер поддержки</w:t>
      </w:r>
      <w:r w:rsidR="001A6C11">
        <w:rPr>
          <w:rFonts w:ascii="Times New Roman" w:hAnsi="Times New Roman"/>
          <w:sz w:val="28"/>
          <w:szCs w:val="28"/>
        </w:rPr>
        <w:t xml:space="preserve">. </w:t>
      </w:r>
      <w:r w:rsidR="001A6C11" w:rsidRPr="001A6C11">
        <w:rPr>
          <w:rFonts w:ascii="Times New Roman" w:hAnsi="Times New Roman"/>
          <w:sz w:val="28"/>
          <w:szCs w:val="28"/>
        </w:rPr>
        <w:t>Выход кураторов, наставников</w:t>
      </w:r>
      <w:r w:rsidR="00F810B9">
        <w:rPr>
          <w:rFonts w:ascii="Times New Roman" w:hAnsi="Times New Roman"/>
          <w:sz w:val="28"/>
          <w:szCs w:val="28"/>
        </w:rPr>
        <w:t>,</w:t>
      </w:r>
      <w:r w:rsidR="001A6C11" w:rsidRPr="001A6C11">
        <w:rPr>
          <w:rFonts w:ascii="Times New Roman" w:hAnsi="Times New Roman"/>
          <w:sz w:val="28"/>
          <w:szCs w:val="28"/>
        </w:rPr>
        <w:t xml:space="preserve"> </w:t>
      </w:r>
      <w:r w:rsidR="005B633B" w:rsidRPr="005B633B">
        <w:rPr>
          <w:rFonts w:ascii="Times New Roman" w:hAnsi="Times New Roman"/>
          <w:sz w:val="28"/>
          <w:szCs w:val="28"/>
        </w:rPr>
        <w:t>муниципальн</w:t>
      </w:r>
      <w:r w:rsidR="005B633B">
        <w:rPr>
          <w:rFonts w:ascii="Times New Roman" w:hAnsi="Times New Roman"/>
          <w:sz w:val="28"/>
          <w:szCs w:val="28"/>
        </w:rPr>
        <w:t>ых</w:t>
      </w:r>
      <w:r w:rsidR="005B633B" w:rsidRPr="005B633B">
        <w:rPr>
          <w:rFonts w:ascii="Times New Roman" w:hAnsi="Times New Roman"/>
          <w:sz w:val="28"/>
          <w:szCs w:val="28"/>
        </w:rPr>
        <w:t xml:space="preserve"> координатор</w:t>
      </w:r>
      <w:r w:rsidR="005B633B">
        <w:rPr>
          <w:rFonts w:ascii="Times New Roman" w:hAnsi="Times New Roman"/>
          <w:sz w:val="28"/>
          <w:szCs w:val="28"/>
        </w:rPr>
        <w:t>ов</w:t>
      </w:r>
      <w:r w:rsidR="005B633B" w:rsidRPr="001A6C11">
        <w:rPr>
          <w:rFonts w:ascii="Times New Roman" w:hAnsi="Times New Roman"/>
          <w:sz w:val="28"/>
          <w:szCs w:val="28"/>
        </w:rPr>
        <w:t xml:space="preserve"> </w:t>
      </w:r>
      <w:r w:rsidR="001A6C11" w:rsidRPr="001A6C11">
        <w:rPr>
          <w:rFonts w:ascii="Times New Roman" w:hAnsi="Times New Roman"/>
          <w:sz w:val="28"/>
          <w:szCs w:val="28"/>
        </w:rPr>
        <w:t>в образовательные организации</w:t>
      </w:r>
      <w:r w:rsidR="005B633B">
        <w:rPr>
          <w:rFonts w:ascii="Times New Roman" w:hAnsi="Times New Roman"/>
          <w:sz w:val="28"/>
          <w:szCs w:val="28"/>
        </w:rPr>
        <w:t xml:space="preserve"> с целью </w:t>
      </w:r>
      <w:r w:rsidR="005B633B" w:rsidRPr="005B633B">
        <w:rPr>
          <w:rFonts w:ascii="Times New Roman" w:hAnsi="Times New Roman"/>
          <w:sz w:val="28"/>
          <w:szCs w:val="28"/>
        </w:rPr>
        <w:t>оказ</w:t>
      </w:r>
      <w:r w:rsidR="005B633B">
        <w:rPr>
          <w:rFonts w:ascii="Times New Roman" w:hAnsi="Times New Roman"/>
          <w:sz w:val="28"/>
          <w:szCs w:val="28"/>
        </w:rPr>
        <w:t>ания школе</w:t>
      </w:r>
      <w:r w:rsidR="005B633B" w:rsidRPr="005B633B">
        <w:rPr>
          <w:rFonts w:ascii="Times New Roman" w:hAnsi="Times New Roman"/>
          <w:sz w:val="28"/>
          <w:szCs w:val="28"/>
        </w:rPr>
        <w:t xml:space="preserve"> консультационн</w:t>
      </w:r>
      <w:r w:rsidR="005B633B">
        <w:rPr>
          <w:rFonts w:ascii="Times New Roman" w:hAnsi="Times New Roman"/>
          <w:sz w:val="28"/>
          <w:szCs w:val="28"/>
        </w:rPr>
        <w:t>ой</w:t>
      </w:r>
      <w:r w:rsidR="005B633B" w:rsidRPr="005B633B">
        <w:rPr>
          <w:rFonts w:ascii="Times New Roman" w:hAnsi="Times New Roman"/>
          <w:sz w:val="28"/>
          <w:szCs w:val="28"/>
        </w:rPr>
        <w:t xml:space="preserve"> помощ</w:t>
      </w:r>
      <w:r w:rsidR="005B633B">
        <w:rPr>
          <w:rFonts w:ascii="Times New Roman" w:hAnsi="Times New Roman"/>
          <w:sz w:val="28"/>
          <w:szCs w:val="28"/>
        </w:rPr>
        <w:t>и</w:t>
      </w:r>
      <w:r w:rsidR="005B633B" w:rsidRPr="005B633B">
        <w:rPr>
          <w:rFonts w:ascii="Times New Roman" w:hAnsi="Times New Roman"/>
          <w:sz w:val="28"/>
          <w:szCs w:val="28"/>
        </w:rPr>
        <w:t xml:space="preserve"> и ресурсн</w:t>
      </w:r>
      <w:r w:rsidR="005B633B">
        <w:rPr>
          <w:rFonts w:ascii="Times New Roman" w:hAnsi="Times New Roman"/>
          <w:sz w:val="28"/>
          <w:szCs w:val="28"/>
        </w:rPr>
        <w:t>ой</w:t>
      </w:r>
      <w:r w:rsidR="005B633B" w:rsidRPr="005B633B">
        <w:rPr>
          <w:rFonts w:ascii="Times New Roman" w:hAnsi="Times New Roman"/>
          <w:sz w:val="28"/>
          <w:szCs w:val="28"/>
        </w:rPr>
        <w:t xml:space="preserve"> поддержк</w:t>
      </w:r>
      <w:r w:rsidR="005B633B">
        <w:rPr>
          <w:rFonts w:ascii="Times New Roman" w:hAnsi="Times New Roman"/>
          <w:sz w:val="28"/>
          <w:szCs w:val="28"/>
        </w:rPr>
        <w:t>и</w:t>
      </w:r>
      <w:r w:rsidR="005B633B" w:rsidRPr="005B633B">
        <w:rPr>
          <w:rFonts w:ascii="Times New Roman" w:hAnsi="Times New Roman"/>
          <w:sz w:val="28"/>
          <w:szCs w:val="28"/>
        </w:rPr>
        <w:t>.</w:t>
      </w:r>
      <w:r w:rsidR="001A6C11">
        <w:rPr>
          <w:rFonts w:ascii="Times New Roman" w:hAnsi="Times New Roman"/>
          <w:sz w:val="28"/>
          <w:szCs w:val="28"/>
        </w:rPr>
        <w:t xml:space="preserve"> </w:t>
      </w:r>
      <w:r w:rsidR="00292E50">
        <w:rPr>
          <w:rFonts w:ascii="Times New Roman" w:hAnsi="Times New Roman"/>
          <w:sz w:val="28"/>
          <w:szCs w:val="28"/>
        </w:rPr>
        <w:t>Ф</w:t>
      </w:r>
      <w:r w:rsidR="00292E50" w:rsidRPr="00292E50">
        <w:rPr>
          <w:rFonts w:ascii="Times New Roman" w:hAnsi="Times New Roman"/>
          <w:sz w:val="28"/>
          <w:szCs w:val="28"/>
        </w:rPr>
        <w:t xml:space="preserve">ормирование организационных и информационных ресурсов для реализации программы, </w:t>
      </w:r>
      <w:r w:rsidR="00EA2CD2" w:rsidRPr="00EA2CD2">
        <w:rPr>
          <w:rFonts w:ascii="Times New Roman" w:hAnsi="Times New Roman"/>
          <w:sz w:val="28"/>
          <w:szCs w:val="28"/>
        </w:rPr>
        <w:t>выбор эффективных технологий межшкольного партнерства</w:t>
      </w:r>
      <w:r w:rsidR="00EA2CD2">
        <w:rPr>
          <w:rStyle w:val="ad"/>
          <w:rFonts w:ascii="Times New Roman" w:hAnsi="Times New Roman"/>
          <w:sz w:val="28"/>
          <w:szCs w:val="28"/>
        </w:rPr>
        <w:footnoteReference w:id="7"/>
      </w:r>
      <w:r w:rsidR="00292E50">
        <w:rPr>
          <w:rFonts w:ascii="Times New Roman" w:hAnsi="Times New Roman"/>
          <w:sz w:val="28"/>
          <w:szCs w:val="28"/>
        </w:rPr>
        <w:t>.</w:t>
      </w:r>
      <w:r w:rsidR="00292E50" w:rsidRPr="00292E50">
        <w:rPr>
          <w:rFonts w:ascii="Times New Roman" w:hAnsi="Times New Roman"/>
          <w:sz w:val="28"/>
          <w:szCs w:val="28"/>
        </w:rPr>
        <w:t xml:space="preserve"> </w:t>
      </w:r>
      <w:r w:rsidR="001A6C11" w:rsidRPr="001A6C11">
        <w:rPr>
          <w:rFonts w:ascii="Times New Roman" w:hAnsi="Times New Roman"/>
          <w:sz w:val="28"/>
          <w:szCs w:val="28"/>
        </w:rPr>
        <w:t>Размещение концептуальных документов школ-участников проекта на региональном уровне на сайте ОО (концепция развития</w:t>
      </w:r>
      <w:r w:rsidR="001A6C11">
        <w:rPr>
          <w:rFonts w:ascii="Times New Roman" w:hAnsi="Times New Roman"/>
          <w:sz w:val="28"/>
          <w:szCs w:val="28"/>
        </w:rPr>
        <w:t xml:space="preserve"> (</w:t>
      </w:r>
      <w:r w:rsidR="001A6C11" w:rsidRPr="001A6C11">
        <w:rPr>
          <w:rFonts w:ascii="Times New Roman" w:hAnsi="Times New Roman"/>
          <w:sz w:val="28"/>
          <w:szCs w:val="28"/>
        </w:rPr>
        <w:t>Программ</w:t>
      </w:r>
      <w:r w:rsidR="001A6C11">
        <w:rPr>
          <w:rFonts w:ascii="Times New Roman" w:hAnsi="Times New Roman"/>
          <w:sz w:val="28"/>
          <w:szCs w:val="28"/>
        </w:rPr>
        <w:t>а</w:t>
      </w:r>
      <w:r w:rsidR="001A6C11" w:rsidRPr="001A6C11">
        <w:rPr>
          <w:rFonts w:ascii="Times New Roman" w:hAnsi="Times New Roman"/>
          <w:sz w:val="28"/>
          <w:szCs w:val="28"/>
        </w:rPr>
        <w:t xml:space="preserve"> </w:t>
      </w:r>
      <w:r w:rsidR="004F132A">
        <w:rPr>
          <w:rFonts w:ascii="Times New Roman" w:hAnsi="Times New Roman"/>
          <w:sz w:val="28"/>
          <w:szCs w:val="28"/>
        </w:rPr>
        <w:t>развития</w:t>
      </w:r>
      <w:r w:rsidR="001A6C11" w:rsidRPr="001A6C11">
        <w:rPr>
          <w:rFonts w:ascii="Times New Roman" w:hAnsi="Times New Roman"/>
          <w:sz w:val="28"/>
          <w:szCs w:val="28"/>
        </w:rPr>
        <w:t>), «дорожная карта»)</w:t>
      </w:r>
      <w:r w:rsidR="001A6C11">
        <w:rPr>
          <w:rFonts w:ascii="Times New Roman" w:hAnsi="Times New Roman"/>
          <w:sz w:val="28"/>
          <w:szCs w:val="28"/>
        </w:rPr>
        <w:t>.</w:t>
      </w:r>
    </w:p>
    <w:p w:rsidR="005057F6" w:rsidRDefault="005057F6" w:rsidP="00F752E4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206E2" w:rsidRDefault="004F132A" w:rsidP="004F132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32A">
        <w:rPr>
          <w:rFonts w:ascii="Times New Roman" w:hAnsi="Times New Roman"/>
          <w:sz w:val="28"/>
          <w:szCs w:val="28"/>
        </w:rPr>
        <w:t>Программа развития составляется на срок</w:t>
      </w:r>
      <w:r w:rsidR="00C206E2">
        <w:rPr>
          <w:rFonts w:ascii="Times New Roman" w:hAnsi="Times New Roman"/>
          <w:sz w:val="28"/>
          <w:szCs w:val="28"/>
        </w:rPr>
        <w:t xml:space="preserve"> от 1 года до 2-3 лет</w:t>
      </w:r>
      <w:r w:rsidRPr="004F132A">
        <w:rPr>
          <w:rFonts w:ascii="Times New Roman" w:hAnsi="Times New Roman"/>
          <w:sz w:val="28"/>
          <w:szCs w:val="28"/>
        </w:rPr>
        <w:t xml:space="preserve">, в течение которого </w:t>
      </w:r>
      <w:r>
        <w:rPr>
          <w:rFonts w:ascii="Times New Roman" w:hAnsi="Times New Roman"/>
          <w:sz w:val="28"/>
          <w:szCs w:val="28"/>
        </w:rPr>
        <w:t xml:space="preserve">школа планирует </w:t>
      </w:r>
      <w:r w:rsidRPr="004F132A">
        <w:rPr>
          <w:rFonts w:ascii="Times New Roman" w:hAnsi="Times New Roman"/>
          <w:sz w:val="28"/>
          <w:szCs w:val="28"/>
        </w:rPr>
        <w:t>осуществить все необходимые преобразования и перейти в качественно новый 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32A">
        <w:rPr>
          <w:rFonts w:ascii="Times New Roman" w:hAnsi="Times New Roman"/>
          <w:sz w:val="28"/>
          <w:szCs w:val="28"/>
        </w:rPr>
        <w:t xml:space="preserve">функционирования школы. </w:t>
      </w:r>
    </w:p>
    <w:p w:rsidR="003A460F" w:rsidRDefault="003A460F" w:rsidP="005057F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460F" w:rsidRDefault="00840F81" w:rsidP="005057F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840F81">
        <w:rPr>
          <w:rFonts w:ascii="Times New Roman" w:hAnsi="Times New Roman"/>
          <w:sz w:val="28"/>
          <w:szCs w:val="28"/>
        </w:rPr>
        <w:t>диные требования к структуре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F81">
        <w:rPr>
          <w:rFonts w:ascii="Times New Roman" w:hAnsi="Times New Roman"/>
          <w:sz w:val="28"/>
          <w:szCs w:val="28"/>
        </w:rPr>
        <w:t>порядку формирования Программы разви</w:t>
      </w:r>
      <w:r>
        <w:rPr>
          <w:rFonts w:ascii="Times New Roman" w:hAnsi="Times New Roman"/>
          <w:sz w:val="28"/>
          <w:szCs w:val="28"/>
        </w:rPr>
        <w:t xml:space="preserve">тия образовательной организации региональной моделью </w:t>
      </w:r>
      <w:r w:rsidRPr="00840F81">
        <w:rPr>
          <w:rFonts w:ascii="Times New Roman" w:hAnsi="Times New Roman"/>
          <w:sz w:val="28"/>
          <w:szCs w:val="28"/>
        </w:rPr>
        <w:t>поддержки школ Тюменской области с низкими образовательными результатами</w:t>
      </w:r>
      <w:r>
        <w:rPr>
          <w:rFonts w:ascii="Times New Roman" w:hAnsi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/>
          <w:sz w:val="28"/>
          <w:szCs w:val="28"/>
        </w:rPr>
        <w:t>регламентируются</w:t>
      </w:r>
      <w:r w:rsidR="005057F6">
        <w:rPr>
          <w:rFonts w:ascii="Times New Roman" w:hAnsi="Times New Roman"/>
          <w:sz w:val="28"/>
          <w:szCs w:val="28"/>
        </w:rPr>
        <w:t xml:space="preserve">, </w:t>
      </w:r>
      <w:r w:rsidR="005057F6" w:rsidRPr="005057F6">
        <w:rPr>
          <w:rFonts w:ascii="Times New Roman" w:hAnsi="Times New Roman"/>
          <w:sz w:val="28"/>
          <w:szCs w:val="28"/>
        </w:rPr>
        <w:t xml:space="preserve"> </w:t>
      </w:r>
      <w:r w:rsidR="005057F6">
        <w:rPr>
          <w:rFonts w:ascii="Times New Roman" w:hAnsi="Times New Roman"/>
          <w:sz w:val="28"/>
          <w:szCs w:val="28"/>
        </w:rPr>
        <w:t>обозначены</w:t>
      </w:r>
      <w:proofErr w:type="gramEnd"/>
      <w:r w:rsidR="005057F6">
        <w:rPr>
          <w:rFonts w:ascii="Times New Roman" w:hAnsi="Times New Roman"/>
          <w:sz w:val="28"/>
          <w:szCs w:val="28"/>
        </w:rPr>
        <w:t xml:space="preserve"> лишь некоторые</w:t>
      </w:r>
      <w:r w:rsidR="005057F6" w:rsidRPr="005057F6">
        <w:rPr>
          <w:rFonts w:ascii="Times New Roman" w:hAnsi="Times New Roman"/>
          <w:sz w:val="28"/>
          <w:szCs w:val="28"/>
        </w:rPr>
        <w:t xml:space="preserve"> компонент</w:t>
      </w:r>
      <w:r w:rsidR="005057F6">
        <w:rPr>
          <w:rFonts w:ascii="Times New Roman" w:hAnsi="Times New Roman"/>
          <w:sz w:val="28"/>
          <w:szCs w:val="28"/>
        </w:rPr>
        <w:t>ы</w:t>
      </w:r>
      <w:r w:rsidR="005057F6" w:rsidRPr="005057F6">
        <w:rPr>
          <w:rFonts w:ascii="Times New Roman" w:hAnsi="Times New Roman"/>
          <w:sz w:val="28"/>
          <w:szCs w:val="28"/>
        </w:rPr>
        <w:t xml:space="preserve"> Программы, которые в той или иной степени должны</w:t>
      </w:r>
      <w:r w:rsidR="005057F6">
        <w:rPr>
          <w:rFonts w:ascii="Times New Roman" w:hAnsi="Times New Roman"/>
          <w:sz w:val="28"/>
          <w:szCs w:val="28"/>
        </w:rPr>
        <w:t xml:space="preserve"> </w:t>
      </w:r>
      <w:r w:rsidR="005057F6" w:rsidRPr="005057F6">
        <w:rPr>
          <w:rFonts w:ascii="Times New Roman" w:hAnsi="Times New Roman"/>
          <w:sz w:val="28"/>
          <w:szCs w:val="28"/>
        </w:rPr>
        <w:t>быть ей присущи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40F81">
        <w:rPr>
          <w:rFonts w:ascii="Times New Roman" w:hAnsi="Times New Roman"/>
          <w:sz w:val="28"/>
          <w:szCs w:val="28"/>
        </w:rPr>
        <w:t>Это обстоятельство, с одной стороны, порождает затруднения в 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F81">
        <w:rPr>
          <w:rFonts w:ascii="Times New Roman" w:hAnsi="Times New Roman"/>
          <w:sz w:val="28"/>
          <w:szCs w:val="28"/>
        </w:rPr>
        <w:t>разработчиков, но с другой, позволяет творчески подходить к процессу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F81">
        <w:rPr>
          <w:rFonts w:ascii="Times New Roman" w:hAnsi="Times New Roman"/>
          <w:sz w:val="28"/>
          <w:szCs w:val="28"/>
        </w:rPr>
        <w:t>составления данного документа, сосредотачиваясь на тех моментах,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F81">
        <w:rPr>
          <w:rFonts w:ascii="Times New Roman" w:hAnsi="Times New Roman"/>
          <w:sz w:val="28"/>
          <w:szCs w:val="28"/>
        </w:rPr>
        <w:t>имеют наибольшее значение для развития образовательной организации.</w:t>
      </w:r>
      <w:r w:rsidRPr="00840F81">
        <w:rPr>
          <w:rFonts w:ascii="Times New Roman" w:hAnsi="Times New Roman"/>
          <w:sz w:val="28"/>
          <w:szCs w:val="28"/>
        </w:rPr>
        <w:cr/>
      </w:r>
    </w:p>
    <w:p w:rsidR="003A460F" w:rsidRDefault="003A460F" w:rsidP="005057F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57F6" w:rsidRDefault="005057F6" w:rsidP="005057F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057F6">
        <w:rPr>
          <w:rFonts w:ascii="Times New Roman" w:hAnsi="Times New Roman"/>
          <w:sz w:val="28"/>
          <w:szCs w:val="28"/>
        </w:rPr>
        <w:lastRenderedPageBreak/>
        <w:t>Программ</w:t>
      </w:r>
      <w:r>
        <w:rPr>
          <w:rFonts w:ascii="Times New Roman" w:hAnsi="Times New Roman"/>
          <w:sz w:val="28"/>
          <w:szCs w:val="28"/>
        </w:rPr>
        <w:t>а</w:t>
      </w:r>
      <w:r w:rsidRPr="005057F6"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rFonts w:ascii="Times New Roman" w:hAnsi="Times New Roman"/>
          <w:sz w:val="28"/>
          <w:szCs w:val="28"/>
        </w:rPr>
        <w:t>содержит</w:t>
      </w:r>
      <w:r w:rsidRPr="005057F6">
        <w:rPr>
          <w:rFonts w:ascii="Times New Roman" w:hAnsi="Times New Roman"/>
          <w:sz w:val="28"/>
          <w:szCs w:val="28"/>
        </w:rPr>
        <w:t>:</w:t>
      </w:r>
    </w:p>
    <w:p w:rsidR="003A460F" w:rsidRDefault="003A460F" w:rsidP="005057F6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1624" w:rsidRDefault="005057F6" w:rsidP="00305806">
      <w:pPr>
        <w:pStyle w:val="Standard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паспорт Програ</w:t>
      </w:r>
      <w:r w:rsidR="00F91624">
        <w:rPr>
          <w:rFonts w:ascii="Times New Roman" w:hAnsi="Times New Roman"/>
          <w:sz w:val="28"/>
          <w:szCs w:val="28"/>
        </w:rPr>
        <w:t>ммы:</w:t>
      </w:r>
    </w:p>
    <w:p w:rsidR="003A460F" w:rsidRDefault="003A460F" w:rsidP="003A460F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A1637D" w:rsidRDefault="005057F6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 xml:space="preserve"> </w:t>
      </w:r>
      <w:r w:rsidR="00F91624" w:rsidRPr="00F91624">
        <w:rPr>
          <w:rFonts w:ascii="Times New Roman" w:hAnsi="Times New Roman"/>
          <w:sz w:val="28"/>
          <w:szCs w:val="28"/>
        </w:rPr>
        <w:t>- полное наименование программы;</w:t>
      </w:r>
      <w:r w:rsidR="00A1637D" w:rsidRPr="00A1637D">
        <w:rPr>
          <w:rFonts w:ascii="Times New Roman" w:hAnsi="Times New Roman"/>
          <w:sz w:val="28"/>
          <w:szCs w:val="28"/>
        </w:rPr>
        <w:t xml:space="preserve"> </w:t>
      </w:r>
    </w:p>
    <w:p w:rsidR="00A1637D" w:rsidRPr="00F91624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приказ об утверждении программы;</w:t>
      </w:r>
    </w:p>
    <w:p w:rsidR="00A1637D" w:rsidRPr="00F91624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разработчики программы;</w:t>
      </w:r>
    </w:p>
    <w:p w:rsidR="00A1637D" w:rsidRPr="00F91624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фамилия, имя, отчество, должность,</w:t>
      </w:r>
      <w:r>
        <w:rPr>
          <w:rFonts w:ascii="Times New Roman" w:hAnsi="Times New Roman"/>
          <w:sz w:val="28"/>
          <w:szCs w:val="28"/>
        </w:rPr>
        <w:t xml:space="preserve"> телефон руководителя программы, муниципального координатора, наставника;</w:t>
      </w:r>
    </w:p>
    <w:p w:rsidR="00A1637D" w:rsidRDefault="00F91624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основания для разработки программы;</w:t>
      </w:r>
      <w:r w:rsidR="00A1637D" w:rsidRPr="00A1637D">
        <w:rPr>
          <w:rFonts w:ascii="Times New Roman" w:hAnsi="Times New Roman"/>
          <w:sz w:val="28"/>
          <w:szCs w:val="28"/>
        </w:rPr>
        <w:t xml:space="preserve"> </w:t>
      </w:r>
    </w:p>
    <w:p w:rsidR="00A1637D" w:rsidRPr="00F91624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цель программы;</w:t>
      </w:r>
    </w:p>
    <w:p w:rsidR="00A1637D" w:rsidRPr="00F91624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основные задачи, мероприятия программы;</w:t>
      </w:r>
    </w:p>
    <w:p w:rsidR="00F91624" w:rsidRPr="00F91624" w:rsidRDefault="00F91624" w:rsidP="00F91624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период и этапы реализации программы;</w:t>
      </w:r>
    </w:p>
    <w:p w:rsidR="00A1637D" w:rsidRDefault="00D7194F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 w:rsidR="00F91624" w:rsidRPr="00F91624">
        <w:rPr>
          <w:rFonts w:ascii="Times New Roman" w:hAnsi="Times New Roman"/>
          <w:sz w:val="28"/>
          <w:szCs w:val="28"/>
        </w:rPr>
        <w:t>ожидаемые конечные результаты, важнейшие целевые показатели программы;</w:t>
      </w:r>
      <w:r w:rsidR="00A1637D" w:rsidRPr="00A1637D">
        <w:rPr>
          <w:rFonts w:ascii="Times New Roman" w:hAnsi="Times New Roman"/>
          <w:sz w:val="28"/>
          <w:szCs w:val="28"/>
        </w:rPr>
        <w:t xml:space="preserve"> </w:t>
      </w:r>
    </w:p>
    <w:p w:rsidR="00A1637D" w:rsidRDefault="00A1637D" w:rsidP="00A1637D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система организации контроля за выполнением программы.</w:t>
      </w:r>
    </w:p>
    <w:p w:rsidR="00F91624" w:rsidRPr="00F91624" w:rsidRDefault="00F91624" w:rsidP="00F91624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 w:rsidRPr="00F91624">
        <w:rPr>
          <w:rFonts w:ascii="Times New Roman" w:hAnsi="Times New Roman"/>
          <w:sz w:val="28"/>
          <w:szCs w:val="28"/>
        </w:rPr>
        <w:t>- сайт образовательной организации в Интернете;</w:t>
      </w:r>
    </w:p>
    <w:p w:rsidR="003A460F" w:rsidRDefault="003A460F" w:rsidP="00F91624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3A460F" w:rsidRDefault="006E4772" w:rsidP="003A460F">
      <w:pPr>
        <w:pStyle w:val="Standard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E4772">
        <w:rPr>
          <w:rFonts w:ascii="Times New Roman" w:hAnsi="Times New Roman"/>
          <w:sz w:val="28"/>
          <w:szCs w:val="28"/>
        </w:rPr>
        <w:t>потенциал развития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E4772" w:rsidRDefault="006E4772" w:rsidP="003A460F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E4772" w:rsidRPr="006E4772" w:rsidRDefault="006E4772" w:rsidP="006E477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4772">
        <w:rPr>
          <w:rFonts w:ascii="Times New Roman" w:hAnsi="Times New Roman"/>
          <w:sz w:val="28"/>
          <w:szCs w:val="28"/>
        </w:rPr>
        <w:t>Потенциал развития образовательной организации рассматривается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>как совокупность проблем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 части качества образовательных результатов, </w:t>
      </w:r>
      <w:r w:rsidRPr="007E379C">
        <w:rPr>
          <w:rFonts w:ascii="Times New Roman" w:hAnsi="Times New Roman"/>
          <w:sz w:val="28"/>
          <w:szCs w:val="28"/>
        </w:rPr>
        <w:t xml:space="preserve">которые были определены в ДТК </w:t>
      </w:r>
      <w:r>
        <w:rPr>
          <w:rFonts w:ascii="Times New Roman" w:hAnsi="Times New Roman"/>
          <w:sz w:val="28"/>
          <w:szCs w:val="28"/>
        </w:rPr>
        <w:t xml:space="preserve">и которые </w:t>
      </w:r>
      <w:r w:rsidRPr="006E4772">
        <w:rPr>
          <w:rFonts w:ascii="Times New Roman" w:hAnsi="Times New Roman"/>
          <w:sz w:val="28"/>
          <w:szCs w:val="28"/>
        </w:rPr>
        <w:t>препятствую</w:t>
      </w:r>
      <w:r>
        <w:rPr>
          <w:rFonts w:ascii="Times New Roman" w:hAnsi="Times New Roman"/>
          <w:sz w:val="28"/>
          <w:szCs w:val="28"/>
        </w:rPr>
        <w:t>т</w:t>
      </w:r>
      <w:r w:rsidRPr="006E4772">
        <w:rPr>
          <w:rFonts w:ascii="Times New Roman" w:hAnsi="Times New Roman"/>
          <w:sz w:val="28"/>
          <w:szCs w:val="28"/>
        </w:rPr>
        <w:t xml:space="preserve"> </w:t>
      </w:r>
      <w:r w:rsidR="00B4390B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повышению</w:t>
      </w:r>
      <w:r w:rsidRPr="006E4772">
        <w:rPr>
          <w:rFonts w:ascii="Times New Roman" w:hAnsi="Times New Roman"/>
          <w:sz w:val="28"/>
          <w:szCs w:val="28"/>
        </w:rPr>
        <w:t>, и совокупность преимуществ (точек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 xml:space="preserve">роста), способных стать системообразующими элементами </w:t>
      </w:r>
      <w:r w:rsidR="00B4390B">
        <w:rPr>
          <w:rFonts w:ascii="Times New Roman" w:hAnsi="Times New Roman"/>
          <w:sz w:val="28"/>
          <w:szCs w:val="28"/>
        </w:rPr>
        <w:t xml:space="preserve">его </w:t>
      </w:r>
      <w:r w:rsidRPr="006E4772">
        <w:rPr>
          <w:rFonts w:ascii="Times New Roman" w:hAnsi="Times New Roman"/>
          <w:sz w:val="28"/>
          <w:szCs w:val="28"/>
        </w:rPr>
        <w:t>развития.</w:t>
      </w:r>
    </w:p>
    <w:p w:rsidR="006E4772" w:rsidRDefault="006E4772" w:rsidP="006E477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E4772">
        <w:rPr>
          <w:rFonts w:ascii="Times New Roman" w:hAnsi="Times New Roman"/>
          <w:sz w:val="28"/>
          <w:szCs w:val="28"/>
        </w:rPr>
        <w:t>Одним из наиболее простых и наглядных инструментов выявления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>потенциала развития образовательной организации выступает SWOT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E4772">
        <w:rPr>
          <w:rFonts w:ascii="Times New Roman" w:hAnsi="Times New Roman"/>
          <w:sz w:val="28"/>
          <w:szCs w:val="28"/>
        </w:rPr>
        <w:t>анализ – метод оценки внутренних сильных и слабых сторон организации,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>также открывающихся перед ней внешних возможностей и подстерегающих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 xml:space="preserve">ее опасностей (S, </w:t>
      </w:r>
      <w:proofErr w:type="spellStart"/>
      <w:r w:rsidRPr="006E4772">
        <w:rPr>
          <w:rFonts w:ascii="Times New Roman" w:hAnsi="Times New Roman"/>
          <w:sz w:val="28"/>
          <w:szCs w:val="28"/>
        </w:rPr>
        <w:t>strength</w:t>
      </w:r>
      <w:proofErr w:type="spellEnd"/>
      <w:r w:rsidRPr="006E4772">
        <w:rPr>
          <w:rFonts w:ascii="Times New Roman" w:hAnsi="Times New Roman"/>
          <w:sz w:val="28"/>
          <w:szCs w:val="28"/>
        </w:rPr>
        <w:t xml:space="preserve"> – сильные стороны, W, </w:t>
      </w:r>
      <w:proofErr w:type="spellStart"/>
      <w:r w:rsidRPr="006E4772">
        <w:rPr>
          <w:rFonts w:ascii="Times New Roman" w:hAnsi="Times New Roman"/>
          <w:sz w:val="28"/>
          <w:szCs w:val="28"/>
        </w:rPr>
        <w:t>weakness</w:t>
      </w:r>
      <w:proofErr w:type="spellEnd"/>
      <w:r w:rsidRPr="006E4772">
        <w:rPr>
          <w:rFonts w:ascii="Times New Roman" w:hAnsi="Times New Roman"/>
          <w:sz w:val="28"/>
          <w:szCs w:val="28"/>
        </w:rPr>
        <w:t xml:space="preserve"> – слабые стороны,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4772">
        <w:rPr>
          <w:rFonts w:ascii="Times New Roman" w:hAnsi="Times New Roman"/>
          <w:sz w:val="28"/>
          <w:szCs w:val="28"/>
        </w:rPr>
        <w:t>О</w:t>
      </w:r>
      <w:proofErr w:type="gramEnd"/>
      <w:r w:rsidRPr="006E4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4772">
        <w:rPr>
          <w:rFonts w:ascii="Times New Roman" w:hAnsi="Times New Roman"/>
          <w:sz w:val="28"/>
          <w:szCs w:val="28"/>
        </w:rPr>
        <w:t>opportunities</w:t>
      </w:r>
      <w:proofErr w:type="spellEnd"/>
      <w:r w:rsidRPr="006E4772">
        <w:rPr>
          <w:rFonts w:ascii="Times New Roman" w:hAnsi="Times New Roman"/>
          <w:sz w:val="28"/>
          <w:szCs w:val="28"/>
        </w:rPr>
        <w:t xml:space="preserve"> – благоприятные возможности, Т, </w:t>
      </w:r>
      <w:proofErr w:type="spellStart"/>
      <w:r w:rsidRPr="006E4772">
        <w:rPr>
          <w:rFonts w:ascii="Times New Roman" w:hAnsi="Times New Roman"/>
          <w:sz w:val="28"/>
          <w:szCs w:val="28"/>
        </w:rPr>
        <w:t>threats</w:t>
      </w:r>
      <w:proofErr w:type="spellEnd"/>
      <w:r w:rsidRPr="006E4772">
        <w:rPr>
          <w:rFonts w:ascii="Times New Roman" w:hAnsi="Times New Roman"/>
          <w:sz w:val="28"/>
          <w:szCs w:val="28"/>
        </w:rPr>
        <w:t xml:space="preserve"> – угрозы),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>позволяет в целом увидеть возможности развития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7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328D2" w:rsidRDefault="006328D2" w:rsidP="006328D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328D2">
        <w:rPr>
          <w:rFonts w:ascii="Times New Roman" w:hAnsi="Times New Roman"/>
          <w:sz w:val="28"/>
          <w:szCs w:val="28"/>
        </w:rPr>
        <w:t>Качественная интерпретация информации (субъективная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8D2">
        <w:rPr>
          <w:rFonts w:ascii="Times New Roman" w:hAnsi="Times New Roman"/>
          <w:sz w:val="28"/>
          <w:szCs w:val="28"/>
        </w:rPr>
        <w:t>оценка ее значения для развития образовательной организации) может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28D2">
        <w:rPr>
          <w:rFonts w:ascii="Times New Roman" w:hAnsi="Times New Roman"/>
          <w:sz w:val="28"/>
          <w:szCs w:val="28"/>
        </w:rPr>
        <w:t>представлена в виде таблицы</w:t>
      </w:r>
      <w:r>
        <w:rPr>
          <w:rFonts w:ascii="Times New Roman" w:hAnsi="Times New Roman"/>
          <w:sz w:val="28"/>
          <w:szCs w:val="28"/>
        </w:rPr>
        <w:t>:</w:t>
      </w:r>
    </w:p>
    <w:p w:rsidR="00B47038" w:rsidRDefault="00B47038" w:rsidP="006E477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460F" w:rsidRDefault="003A460F" w:rsidP="006E477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460F" w:rsidRDefault="003A460F" w:rsidP="006E4772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47038" w:rsidRDefault="00B47038" w:rsidP="00B47038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7038">
        <w:rPr>
          <w:rFonts w:ascii="Times New Roman" w:hAnsi="Times New Roman"/>
          <w:b/>
          <w:sz w:val="28"/>
          <w:szCs w:val="28"/>
        </w:rPr>
        <w:lastRenderedPageBreak/>
        <w:t>SWOT-анализ потенциала образовательной организации</w:t>
      </w:r>
      <w:r w:rsidRPr="00B47038">
        <w:rPr>
          <w:rFonts w:ascii="Times New Roman" w:hAnsi="Times New Roman"/>
          <w:b/>
          <w:sz w:val="28"/>
          <w:szCs w:val="28"/>
        </w:rPr>
        <w:cr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77"/>
        <w:gridCol w:w="2362"/>
        <w:gridCol w:w="3260"/>
        <w:gridCol w:w="3396"/>
      </w:tblGrid>
      <w:tr w:rsidR="00103FC2" w:rsidRPr="00B47038" w:rsidTr="00103FC2">
        <w:tc>
          <w:tcPr>
            <w:tcW w:w="1177" w:type="dxa"/>
          </w:tcPr>
          <w:p w:rsidR="00103FC2" w:rsidRPr="00B47038" w:rsidRDefault="00103FC2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8" w:type="dxa"/>
            <w:gridSpan w:val="3"/>
          </w:tcPr>
          <w:p w:rsidR="00103FC2" w:rsidRPr="00103FC2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Оценка перспектив развития образовательной организации в</w:t>
            </w:r>
          </w:p>
          <w:p w:rsidR="00103FC2" w:rsidRPr="00B47038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соответствии с изменениями внешнего окружения</w:t>
            </w:r>
          </w:p>
        </w:tc>
      </w:tr>
      <w:tr w:rsidR="00103FC2" w:rsidRPr="00B47038" w:rsidTr="00220AC5">
        <w:trPr>
          <w:trHeight w:val="748"/>
        </w:trPr>
        <w:tc>
          <w:tcPr>
            <w:tcW w:w="1177" w:type="dxa"/>
            <w:textDirection w:val="btLr"/>
            <w:vAlign w:val="center"/>
          </w:tcPr>
          <w:p w:rsidR="00103FC2" w:rsidRPr="00B47038" w:rsidRDefault="00103FC2" w:rsidP="00B47038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103FC2" w:rsidRPr="00A6028C" w:rsidRDefault="00103FC2" w:rsidP="00A6028C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03FC2" w:rsidRPr="00103FC2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Внешние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  <w:p w:rsidR="00103FC2" w:rsidRPr="00B47038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396" w:type="dxa"/>
          </w:tcPr>
          <w:p w:rsidR="00103FC2" w:rsidRPr="00103FC2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Внешние угрозы</w:t>
            </w:r>
          </w:p>
          <w:p w:rsidR="00103FC2" w:rsidRPr="00B47038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B47038" w:rsidRPr="00B47038" w:rsidTr="00220AC5">
        <w:trPr>
          <w:trHeight w:val="2090"/>
        </w:trPr>
        <w:tc>
          <w:tcPr>
            <w:tcW w:w="1177" w:type="dxa"/>
            <w:vMerge w:val="restart"/>
            <w:textDirection w:val="btLr"/>
            <w:vAlign w:val="center"/>
          </w:tcPr>
          <w:p w:rsidR="00B47038" w:rsidRPr="00B47038" w:rsidRDefault="00B47038" w:rsidP="00B47038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38">
              <w:rPr>
                <w:rFonts w:ascii="Times New Roman" w:hAnsi="Times New Roman"/>
                <w:sz w:val="24"/>
                <w:szCs w:val="24"/>
              </w:rPr>
              <w:t>Оценка актуального состояния</w:t>
            </w:r>
          </w:p>
          <w:p w:rsidR="00B47038" w:rsidRPr="00B47038" w:rsidRDefault="00B47038" w:rsidP="00B47038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38">
              <w:rPr>
                <w:rFonts w:ascii="Times New Roman" w:hAnsi="Times New Roman"/>
                <w:sz w:val="24"/>
                <w:szCs w:val="24"/>
              </w:rPr>
              <w:t>внутреннего потенциала образовательной</w:t>
            </w:r>
          </w:p>
          <w:p w:rsidR="00B47038" w:rsidRPr="00B47038" w:rsidRDefault="00B47038" w:rsidP="00B47038">
            <w:pPr>
              <w:pStyle w:val="Standard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362" w:type="dxa"/>
          </w:tcPr>
          <w:p w:rsidR="00A6028C" w:rsidRPr="00A6028C" w:rsidRDefault="00A6028C" w:rsidP="00A6028C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8C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  <w:p w:rsidR="00B47038" w:rsidRPr="00B47038" w:rsidRDefault="00A6028C" w:rsidP="00A6028C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8C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260" w:type="dxa"/>
          </w:tcPr>
          <w:p w:rsidR="00B47038" w:rsidRDefault="00103FC2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«Силы и возможности»</w:t>
            </w:r>
          </w:p>
          <w:p w:rsidR="00103FC2" w:rsidRPr="00C00064" w:rsidRDefault="00103FC2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C00064">
              <w:rPr>
                <w:rFonts w:ascii="Times New Roman" w:hAnsi="Times New Roman"/>
                <w:sz w:val="24"/>
                <w:szCs w:val="24"/>
              </w:rPr>
              <w:t xml:space="preserve"> = действие</w:t>
            </w:r>
          </w:p>
        </w:tc>
        <w:tc>
          <w:tcPr>
            <w:tcW w:w="3396" w:type="dxa"/>
          </w:tcPr>
          <w:p w:rsidR="00B47038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FC2">
              <w:rPr>
                <w:rFonts w:ascii="Times New Roman" w:hAnsi="Times New Roman"/>
                <w:sz w:val="24"/>
                <w:szCs w:val="24"/>
              </w:rPr>
              <w:t xml:space="preserve">Поле «Силы и </w:t>
            </w:r>
            <w:r>
              <w:rPr>
                <w:rFonts w:ascii="Times New Roman" w:hAnsi="Times New Roman"/>
                <w:sz w:val="24"/>
                <w:szCs w:val="24"/>
              </w:rPr>
              <w:t>угрозы</w:t>
            </w:r>
            <w:r w:rsidRPr="00103FC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3FC2" w:rsidRPr="00C00064" w:rsidRDefault="00103FC2" w:rsidP="00103FC2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A163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="003554A8" w:rsidRPr="00A1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064">
              <w:rPr>
                <w:rFonts w:ascii="Times New Roman" w:hAnsi="Times New Roman"/>
                <w:sz w:val="24"/>
                <w:szCs w:val="24"/>
              </w:rPr>
              <w:t>= неопределенность</w:t>
            </w:r>
          </w:p>
        </w:tc>
      </w:tr>
      <w:tr w:rsidR="00B47038" w:rsidRPr="00B47038" w:rsidTr="00220AC5">
        <w:trPr>
          <w:trHeight w:val="2532"/>
        </w:trPr>
        <w:tc>
          <w:tcPr>
            <w:tcW w:w="1177" w:type="dxa"/>
            <w:vMerge/>
          </w:tcPr>
          <w:p w:rsidR="00B47038" w:rsidRPr="00B47038" w:rsidRDefault="00B47038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028C" w:rsidRPr="00A6028C" w:rsidRDefault="00A6028C" w:rsidP="00A6028C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8C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  <w:p w:rsidR="00B47038" w:rsidRPr="00B47038" w:rsidRDefault="00A6028C" w:rsidP="00A6028C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28C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3260" w:type="dxa"/>
          </w:tcPr>
          <w:p w:rsidR="00B47038" w:rsidRDefault="00C00064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«Слабость и возможности»</w:t>
            </w:r>
          </w:p>
          <w:p w:rsidR="00C00064" w:rsidRPr="00C00064" w:rsidRDefault="00C00064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0006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реформирование</w:t>
            </w:r>
          </w:p>
        </w:tc>
        <w:tc>
          <w:tcPr>
            <w:tcW w:w="3396" w:type="dxa"/>
          </w:tcPr>
          <w:p w:rsidR="00B47038" w:rsidRDefault="00C00064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«Слабость и угрозы»</w:t>
            </w:r>
          </w:p>
          <w:p w:rsidR="00C00064" w:rsidRPr="00C00064" w:rsidRDefault="00C00064" w:rsidP="00B47038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0006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ликвидация</w:t>
            </w:r>
          </w:p>
        </w:tc>
      </w:tr>
    </w:tbl>
    <w:p w:rsidR="00B47038" w:rsidRPr="00B47038" w:rsidRDefault="00B47038" w:rsidP="00B47038">
      <w:pPr>
        <w:pStyle w:val="Standard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7491" w:rsidRDefault="00737491" w:rsidP="0073749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37491">
        <w:rPr>
          <w:rFonts w:ascii="Times New Roman" w:hAnsi="Times New Roman"/>
          <w:sz w:val="28"/>
          <w:szCs w:val="28"/>
        </w:rPr>
        <w:t>Соотнесение проблем и сильных сторон образовательной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91">
        <w:rPr>
          <w:rFonts w:ascii="Times New Roman" w:hAnsi="Times New Roman"/>
          <w:sz w:val="28"/>
          <w:szCs w:val="28"/>
        </w:rPr>
        <w:t>возможностей и рисков развития внешней среды дает информационную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91">
        <w:rPr>
          <w:rFonts w:ascii="Times New Roman" w:hAnsi="Times New Roman"/>
          <w:sz w:val="28"/>
          <w:szCs w:val="28"/>
        </w:rPr>
        <w:t>основу для принятия вариативных решений о развитии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91">
        <w:rPr>
          <w:rFonts w:ascii="Times New Roman" w:hAnsi="Times New Roman"/>
          <w:sz w:val="28"/>
          <w:szCs w:val="28"/>
        </w:rPr>
        <w:t>организации. Стратегии, или способы развития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7491">
        <w:rPr>
          <w:rFonts w:ascii="Times New Roman" w:hAnsi="Times New Roman"/>
          <w:sz w:val="28"/>
          <w:szCs w:val="28"/>
        </w:rPr>
        <w:t xml:space="preserve">организации, выявленные на основе SWOT-анализа, </w:t>
      </w:r>
      <w:r>
        <w:rPr>
          <w:rFonts w:ascii="Times New Roman" w:hAnsi="Times New Roman"/>
          <w:sz w:val="28"/>
          <w:szCs w:val="28"/>
        </w:rPr>
        <w:t>представлены в графах «</w:t>
      </w:r>
      <w:r w:rsidRPr="00737491">
        <w:rPr>
          <w:rFonts w:ascii="Times New Roman" w:hAnsi="Times New Roman"/>
          <w:sz w:val="28"/>
          <w:szCs w:val="28"/>
        </w:rPr>
        <w:t>Поле «Силы и возможности»</w:t>
      </w:r>
      <w:r>
        <w:rPr>
          <w:rFonts w:ascii="Times New Roman" w:hAnsi="Times New Roman"/>
          <w:sz w:val="28"/>
          <w:szCs w:val="28"/>
        </w:rPr>
        <w:t>», «</w:t>
      </w:r>
      <w:r w:rsidRPr="00737491">
        <w:rPr>
          <w:rFonts w:ascii="Times New Roman" w:hAnsi="Times New Roman"/>
          <w:sz w:val="28"/>
          <w:szCs w:val="28"/>
        </w:rPr>
        <w:t>Поле «Силы и угрозы»</w:t>
      </w:r>
      <w:r>
        <w:rPr>
          <w:rFonts w:ascii="Times New Roman" w:hAnsi="Times New Roman"/>
          <w:sz w:val="28"/>
          <w:szCs w:val="28"/>
        </w:rPr>
        <w:t>», «</w:t>
      </w:r>
      <w:r w:rsidRPr="00737491">
        <w:rPr>
          <w:rFonts w:ascii="Times New Roman" w:hAnsi="Times New Roman"/>
          <w:sz w:val="28"/>
          <w:szCs w:val="28"/>
        </w:rPr>
        <w:t>Поле «Слабость и возможности»</w:t>
      </w:r>
      <w:r>
        <w:rPr>
          <w:rFonts w:ascii="Times New Roman" w:hAnsi="Times New Roman"/>
          <w:sz w:val="28"/>
          <w:szCs w:val="28"/>
        </w:rPr>
        <w:t>», «</w:t>
      </w:r>
      <w:r w:rsidRPr="00737491">
        <w:rPr>
          <w:rFonts w:ascii="Times New Roman" w:hAnsi="Times New Roman"/>
          <w:sz w:val="28"/>
          <w:szCs w:val="28"/>
        </w:rPr>
        <w:t>Поле «Слабость и угрозы»</w:t>
      </w:r>
      <w:r>
        <w:rPr>
          <w:rFonts w:ascii="Times New Roman" w:hAnsi="Times New Roman"/>
          <w:sz w:val="28"/>
          <w:szCs w:val="28"/>
        </w:rPr>
        <w:t>».</w:t>
      </w:r>
    </w:p>
    <w:p w:rsidR="00D96D7A" w:rsidRPr="00D96D7A" w:rsidRDefault="00D96D7A" w:rsidP="00D96D7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6D7A">
        <w:rPr>
          <w:rFonts w:ascii="Times New Roman" w:hAnsi="Times New Roman"/>
          <w:sz w:val="28"/>
          <w:szCs w:val="28"/>
        </w:rPr>
        <w:t xml:space="preserve">Преобладание сильных сторон в сочетании с </w:t>
      </w:r>
      <w:r>
        <w:rPr>
          <w:rFonts w:ascii="Times New Roman" w:hAnsi="Times New Roman"/>
          <w:sz w:val="28"/>
          <w:szCs w:val="28"/>
        </w:rPr>
        <w:t xml:space="preserve">адресной </w:t>
      </w:r>
      <w:r w:rsidRPr="00D96D7A">
        <w:rPr>
          <w:rFonts w:ascii="Times New Roman" w:hAnsi="Times New Roman"/>
          <w:sz w:val="28"/>
          <w:szCs w:val="28"/>
        </w:rPr>
        <w:t>поддержкой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способствует интенсивному развитию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 xml:space="preserve">организации, что ведет к кардинальному улучшению качества </w:t>
      </w:r>
      <w:r>
        <w:rPr>
          <w:rFonts w:ascii="Times New Roman" w:hAnsi="Times New Roman"/>
          <w:sz w:val="28"/>
          <w:szCs w:val="28"/>
        </w:rPr>
        <w:t>образовательных результатов</w:t>
      </w:r>
      <w:r w:rsidRPr="00D96D7A">
        <w:rPr>
          <w:rFonts w:ascii="Times New Roman" w:hAnsi="Times New Roman"/>
          <w:sz w:val="28"/>
          <w:szCs w:val="28"/>
        </w:rPr>
        <w:t>.</w:t>
      </w:r>
    </w:p>
    <w:p w:rsidR="00D96D7A" w:rsidRPr="00D96D7A" w:rsidRDefault="00D96D7A" w:rsidP="00D96D7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6D7A">
        <w:rPr>
          <w:rFonts w:ascii="Times New Roman" w:hAnsi="Times New Roman"/>
          <w:sz w:val="28"/>
          <w:szCs w:val="28"/>
        </w:rPr>
        <w:t>Наличие благоприятных возможностей для развития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организации со стороны общества, которые не могут быть реализованы из-за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внутренних слабостей образовательной организации, создает ситуацию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необходимого реформирования образовательной организации в организацию,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адекватную потребностям.</w:t>
      </w:r>
    </w:p>
    <w:p w:rsidR="00D96D7A" w:rsidRPr="00D96D7A" w:rsidRDefault="00D96D7A" w:rsidP="00D96D7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6D7A">
        <w:rPr>
          <w:rFonts w:ascii="Times New Roman" w:hAnsi="Times New Roman"/>
          <w:sz w:val="28"/>
          <w:szCs w:val="28"/>
        </w:rPr>
        <w:t>Наличие сильных сторон в деятельности образовательной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которые не востребованы или вызывают неприятие со стороны окружающего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социума, говорит о необходимости осторожного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образовательной организаци</w:t>
      </w:r>
      <w:r>
        <w:rPr>
          <w:rFonts w:ascii="Times New Roman" w:hAnsi="Times New Roman"/>
          <w:sz w:val="28"/>
          <w:szCs w:val="28"/>
        </w:rPr>
        <w:t>ей</w:t>
      </w:r>
      <w:r w:rsidRPr="00D96D7A">
        <w:rPr>
          <w:rFonts w:ascii="Times New Roman" w:hAnsi="Times New Roman"/>
          <w:sz w:val="28"/>
          <w:szCs w:val="28"/>
        </w:rPr>
        <w:t xml:space="preserve"> стратегии ограниченной опытно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экспериментальной деятельности по поиску вариантов развития,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удовлетворяющих социум.</w:t>
      </w:r>
    </w:p>
    <w:p w:rsidR="00D96D7A" w:rsidRDefault="00D96D7A" w:rsidP="00D96D7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96D7A">
        <w:rPr>
          <w:rFonts w:ascii="Times New Roman" w:hAnsi="Times New Roman"/>
          <w:sz w:val="28"/>
          <w:szCs w:val="28"/>
        </w:rPr>
        <w:lastRenderedPageBreak/>
        <w:t>Наконец, преобладание слабых сторон в деятельности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организации и отсутствие востребованности е</w:t>
      </w:r>
      <w:r>
        <w:rPr>
          <w:rFonts w:ascii="Times New Roman" w:hAnsi="Times New Roman"/>
          <w:sz w:val="28"/>
          <w:szCs w:val="28"/>
        </w:rPr>
        <w:t>е</w:t>
      </w:r>
      <w:r w:rsidRPr="00D96D7A">
        <w:rPr>
          <w:rFonts w:ascii="Times New Roman" w:hAnsi="Times New Roman"/>
          <w:sz w:val="28"/>
          <w:szCs w:val="28"/>
        </w:rPr>
        <w:t xml:space="preserve"> работы со стороны внешней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среды ставят вопрос о ликвидации образовательной организации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D7A">
        <w:rPr>
          <w:rFonts w:ascii="Times New Roman" w:hAnsi="Times New Roman"/>
          <w:sz w:val="28"/>
          <w:szCs w:val="28"/>
        </w:rPr>
        <w:t>организации.</w:t>
      </w:r>
    </w:p>
    <w:p w:rsidR="006328D2" w:rsidRDefault="006328D2" w:rsidP="00D96D7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57F6" w:rsidRDefault="005057F6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057F6">
        <w:rPr>
          <w:rFonts w:ascii="Times New Roman" w:hAnsi="Times New Roman"/>
          <w:sz w:val="28"/>
          <w:szCs w:val="28"/>
        </w:rPr>
        <w:t>цели</w:t>
      </w:r>
      <w:r w:rsidR="00F37A4F">
        <w:rPr>
          <w:rFonts w:ascii="Times New Roman" w:hAnsi="Times New Roman"/>
          <w:sz w:val="28"/>
          <w:szCs w:val="28"/>
        </w:rPr>
        <w:t>,</w:t>
      </w:r>
      <w:r w:rsidRPr="005057F6">
        <w:rPr>
          <w:rFonts w:ascii="Times New Roman" w:hAnsi="Times New Roman"/>
          <w:sz w:val="28"/>
          <w:szCs w:val="28"/>
        </w:rPr>
        <w:t xml:space="preserve"> </w:t>
      </w:r>
      <w:r w:rsidR="00F37A4F" w:rsidRPr="00F37A4F">
        <w:rPr>
          <w:rFonts w:ascii="Times New Roman" w:hAnsi="Times New Roman"/>
          <w:sz w:val="28"/>
          <w:szCs w:val="28"/>
        </w:rPr>
        <w:t>которые планируется достичь в процессе преобразований</w:t>
      </w:r>
      <w:r w:rsidRPr="005057F6">
        <w:rPr>
          <w:rFonts w:ascii="Times New Roman" w:hAnsi="Times New Roman"/>
          <w:sz w:val="28"/>
          <w:szCs w:val="28"/>
        </w:rPr>
        <w:t>;</w:t>
      </w:r>
    </w:p>
    <w:p w:rsidR="00F37A4F" w:rsidRDefault="00F37A4F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633B">
        <w:rPr>
          <w:rFonts w:ascii="Times New Roman" w:hAnsi="Times New Roman"/>
          <w:sz w:val="28"/>
          <w:szCs w:val="28"/>
        </w:rPr>
        <w:t>задачи, которые необходимо решить для достижения целей;</w:t>
      </w:r>
    </w:p>
    <w:p w:rsidR="00F37A4F" w:rsidRDefault="00F37A4F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преобразований;</w:t>
      </w:r>
    </w:p>
    <w:p w:rsidR="00F37A4F" w:rsidRPr="000462A7" w:rsidRDefault="00F37A4F" w:rsidP="00232AEA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462A7">
        <w:rPr>
          <w:rFonts w:ascii="Times New Roman" w:hAnsi="Times New Roman"/>
          <w:sz w:val="28"/>
          <w:szCs w:val="28"/>
        </w:rPr>
        <w:t>показатели, на основании которых будут оцениваться прогресс в достижении</w:t>
      </w:r>
      <w:r w:rsidR="000462A7" w:rsidRPr="000462A7">
        <w:rPr>
          <w:rFonts w:ascii="Times New Roman" w:hAnsi="Times New Roman"/>
          <w:sz w:val="28"/>
          <w:szCs w:val="28"/>
        </w:rPr>
        <w:t xml:space="preserve"> </w:t>
      </w:r>
      <w:r w:rsidRPr="000462A7">
        <w:rPr>
          <w:rFonts w:ascii="Times New Roman" w:hAnsi="Times New Roman"/>
          <w:sz w:val="28"/>
          <w:szCs w:val="28"/>
        </w:rPr>
        <w:t>поставленных целей;</w:t>
      </w:r>
    </w:p>
    <w:p w:rsidR="00F37A4F" w:rsidRDefault="00F37A4F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633B">
        <w:rPr>
          <w:rFonts w:ascii="Times New Roman" w:hAnsi="Times New Roman"/>
          <w:sz w:val="28"/>
          <w:szCs w:val="28"/>
        </w:rPr>
        <w:t>способ сбора данных для расчета выбранных показателей;</w:t>
      </w:r>
    </w:p>
    <w:p w:rsidR="00F37A4F" w:rsidRPr="005057F6" w:rsidRDefault="00F37A4F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633B">
        <w:rPr>
          <w:rFonts w:ascii="Times New Roman" w:hAnsi="Times New Roman"/>
          <w:sz w:val="28"/>
          <w:szCs w:val="28"/>
        </w:rPr>
        <w:t>подходы к анализу результативности принимаемых мер;</w:t>
      </w:r>
    </w:p>
    <w:p w:rsidR="005057F6" w:rsidRDefault="005057F6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057F6">
        <w:rPr>
          <w:rFonts w:ascii="Times New Roman" w:hAnsi="Times New Roman"/>
          <w:sz w:val="28"/>
          <w:szCs w:val="28"/>
        </w:rPr>
        <w:t>механизмы уп</w:t>
      </w:r>
      <w:r w:rsidR="00F37A4F">
        <w:rPr>
          <w:rFonts w:ascii="Times New Roman" w:hAnsi="Times New Roman"/>
          <w:sz w:val="28"/>
          <w:szCs w:val="28"/>
        </w:rPr>
        <w:t>равления реализацией Программы;</w:t>
      </w:r>
    </w:p>
    <w:p w:rsidR="005B633B" w:rsidRDefault="005B633B" w:rsidP="00F37A4F">
      <w:pPr>
        <w:pStyle w:val="Standard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B633B">
        <w:rPr>
          <w:rFonts w:ascii="Times New Roman" w:hAnsi="Times New Roman"/>
          <w:sz w:val="28"/>
          <w:szCs w:val="28"/>
        </w:rPr>
        <w:t>другие важные для реализации преобразований аспекты.</w:t>
      </w:r>
    </w:p>
    <w:p w:rsidR="00F37A4F" w:rsidRDefault="00F37A4F" w:rsidP="00F37A4F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F91624" w:rsidRDefault="00F91624" w:rsidP="003A460F">
      <w:pPr>
        <w:pStyle w:val="Standard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титульном листе Программы развития ставится гриф утверждения, согласования (при необходимости)</w:t>
      </w:r>
      <w:r w:rsidR="003A460F">
        <w:rPr>
          <w:rFonts w:ascii="Times New Roman" w:hAnsi="Times New Roman"/>
          <w:sz w:val="28"/>
          <w:szCs w:val="28"/>
        </w:rPr>
        <w:t>.</w:t>
      </w:r>
    </w:p>
    <w:p w:rsidR="003A460F" w:rsidRDefault="003A460F" w:rsidP="00F37A4F">
      <w:pPr>
        <w:pStyle w:val="Standard"/>
        <w:spacing w:after="0"/>
        <w:ind w:left="1068"/>
        <w:jc w:val="both"/>
        <w:rPr>
          <w:rFonts w:ascii="Times New Roman" w:hAnsi="Times New Roman"/>
          <w:sz w:val="28"/>
          <w:szCs w:val="28"/>
        </w:rPr>
      </w:pPr>
    </w:p>
    <w:p w:rsidR="0076452B" w:rsidRDefault="0076452B" w:rsidP="005B633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Приложением к </w:t>
      </w:r>
      <w:r w:rsidRPr="0076452B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</w:t>
      </w:r>
      <w:r w:rsidRPr="0076452B">
        <w:rPr>
          <w:rFonts w:ascii="Times New Roman" w:hAnsi="Times New Roman"/>
          <w:sz w:val="28"/>
          <w:szCs w:val="28"/>
        </w:rPr>
        <w:t xml:space="preserve"> развития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76452B" w:rsidRDefault="0076452B" w:rsidP="005B633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1. </w:t>
      </w:r>
      <w:proofErr w:type="spellStart"/>
      <w:r>
        <w:rPr>
          <w:rFonts w:ascii="Times New Roman" w:hAnsi="Times New Roman"/>
          <w:sz w:val="28"/>
          <w:szCs w:val="28"/>
        </w:rPr>
        <w:t>Диагностико</w:t>
      </w:r>
      <w:proofErr w:type="spellEnd"/>
      <w:r>
        <w:rPr>
          <w:rFonts w:ascii="Times New Roman" w:hAnsi="Times New Roman"/>
          <w:sz w:val="28"/>
          <w:szCs w:val="28"/>
        </w:rPr>
        <w:t>-технологическая</w:t>
      </w:r>
      <w:r w:rsidRPr="0076452B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а.</w:t>
      </w:r>
    </w:p>
    <w:p w:rsidR="0076452B" w:rsidRDefault="0076452B" w:rsidP="005B633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2. «Дорожная карта» реализации Программы развития.</w:t>
      </w:r>
    </w:p>
    <w:p w:rsidR="0076452B" w:rsidRDefault="0076452B" w:rsidP="005B633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3. График </w:t>
      </w:r>
      <w:r w:rsidRPr="0076452B">
        <w:rPr>
          <w:rFonts w:ascii="Times New Roman" w:hAnsi="Times New Roman"/>
          <w:sz w:val="28"/>
          <w:szCs w:val="28"/>
        </w:rPr>
        <w:t>посещения образовательн</w:t>
      </w:r>
      <w:r>
        <w:rPr>
          <w:rFonts w:ascii="Times New Roman" w:hAnsi="Times New Roman"/>
          <w:sz w:val="28"/>
          <w:szCs w:val="28"/>
        </w:rPr>
        <w:t>ой</w:t>
      </w:r>
      <w:r w:rsidRPr="0076452B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76452B">
        <w:rPr>
          <w:rFonts w:ascii="Times New Roman" w:hAnsi="Times New Roman"/>
          <w:sz w:val="28"/>
          <w:szCs w:val="28"/>
        </w:rPr>
        <w:t xml:space="preserve"> кураторами и наставниками</w:t>
      </w:r>
      <w:r>
        <w:rPr>
          <w:rFonts w:ascii="Times New Roman" w:hAnsi="Times New Roman"/>
          <w:sz w:val="28"/>
          <w:szCs w:val="28"/>
        </w:rPr>
        <w:t>.</w:t>
      </w:r>
    </w:p>
    <w:p w:rsidR="005B633B" w:rsidRPr="005B633B" w:rsidRDefault="005B633B" w:rsidP="005B633B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B633B" w:rsidRPr="00225F58" w:rsidRDefault="004F132A" w:rsidP="00225F58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F132A">
        <w:rPr>
          <w:rFonts w:ascii="Times New Roman" w:hAnsi="Times New Roman"/>
          <w:sz w:val="28"/>
          <w:szCs w:val="28"/>
        </w:rPr>
        <w:t>Дорожная карта содержит перечень необходимых мер в зависимости от результатов</w:t>
      </w:r>
      <w:r w:rsidR="00C206E2">
        <w:rPr>
          <w:rFonts w:ascii="Times New Roman" w:hAnsi="Times New Roman"/>
          <w:sz w:val="28"/>
          <w:szCs w:val="28"/>
        </w:rPr>
        <w:t xml:space="preserve"> </w:t>
      </w:r>
      <w:r w:rsidRPr="004F132A">
        <w:rPr>
          <w:rFonts w:ascii="Times New Roman" w:hAnsi="Times New Roman"/>
          <w:sz w:val="28"/>
          <w:szCs w:val="28"/>
        </w:rPr>
        <w:t xml:space="preserve">анализа контекстных данных по школе </w:t>
      </w:r>
      <w:r w:rsidR="00225F58">
        <w:rPr>
          <w:rFonts w:ascii="Times New Roman" w:hAnsi="Times New Roman"/>
          <w:sz w:val="28"/>
          <w:szCs w:val="28"/>
        </w:rPr>
        <w:t>(ДТК) и</w:t>
      </w:r>
      <w:r w:rsidR="005B633B" w:rsidRPr="005B633B">
        <w:rPr>
          <w:rFonts w:ascii="Times New Roman" w:hAnsi="Times New Roman"/>
          <w:sz w:val="28"/>
          <w:szCs w:val="28"/>
        </w:rPr>
        <w:t xml:space="preserve"> </w:t>
      </w:r>
      <w:r w:rsidR="00225F58" w:rsidRPr="00225F58">
        <w:rPr>
          <w:rFonts w:ascii="Times New Roman" w:hAnsi="Times New Roman"/>
          <w:sz w:val="28"/>
          <w:szCs w:val="28"/>
        </w:rPr>
        <w:t>координирует деятельность различных субъектов, распределяя</w:t>
      </w:r>
      <w:r w:rsidR="00225F58">
        <w:rPr>
          <w:rFonts w:ascii="Times New Roman" w:hAnsi="Times New Roman"/>
          <w:sz w:val="28"/>
          <w:szCs w:val="28"/>
        </w:rPr>
        <w:t xml:space="preserve"> </w:t>
      </w:r>
      <w:r w:rsidR="00225F58" w:rsidRPr="00225F58">
        <w:rPr>
          <w:rFonts w:ascii="Times New Roman" w:hAnsi="Times New Roman"/>
          <w:sz w:val="28"/>
          <w:szCs w:val="28"/>
        </w:rPr>
        <w:t>ресурсы по мероприятиям, срокам и ответственным.</w:t>
      </w:r>
    </w:p>
    <w:p w:rsidR="004F132A" w:rsidRPr="004F132A" w:rsidRDefault="004F132A" w:rsidP="004F132A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38DB" w:rsidRDefault="00D43FCB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4</w:t>
      </w:r>
      <w:r w:rsidR="00A638DB" w:rsidRPr="00A638DB">
        <w:rPr>
          <w:rFonts w:ascii="Times New Roman" w:hAnsi="Times New Roman"/>
          <w:b/>
          <w:sz w:val="28"/>
          <w:szCs w:val="28"/>
        </w:rPr>
        <w:t>. Реализация запланированных мер</w:t>
      </w:r>
      <w:r w:rsidR="00A638DB" w:rsidRPr="00A638DB">
        <w:rPr>
          <w:rFonts w:ascii="Times New Roman" w:hAnsi="Times New Roman"/>
          <w:sz w:val="28"/>
          <w:szCs w:val="28"/>
        </w:rPr>
        <w:t xml:space="preserve"> </w:t>
      </w:r>
      <w:r w:rsidR="001A6C11">
        <w:rPr>
          <w:rFonts w:ascii="Times New Roman" w:hAnsi="Times New Roman"/>
          <w:sz w:val="28"/>
          <w:szCs w:val="28"/>
        </w:rPr>
        <w:t>(май-ноябрь).</w:t>
      </w:r>
      <w:r w:rsidR="008A17C3">
        <w:rPr>
          <w:rFonts w:ascii="Times New Roman" w:hAnsi="Times New Roman"/>
          <w:sz w:val="28"/>
          <w:szCs w:val="28"/>
        </w:rPr>
        <w:t xml:space="preserve"> </w:t>
      </w:r>
    </w:p>
    <w:p w:rsidR="00757BBB" w:rsidRDefault="001A6C11" w:rsidP="00EC090D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Сопровождение перехода школ в эффективный режим работы происходит </w:t>
      </w:r>
      <w:r w:rsidR="00EC090D">
        <w:rPr>
          <w:rFonts w:ascii="Times New Roman" w:hAnsi="Times New Roman"/>
          <w:sz w:val="28"/>
          <w:szCs w:val="28"/>
        </w:rPr>
        <w:t xml:space="preserve">в соответствии с дорожной картой </w:t>
      </w:r>
      <w:r>
        <w:rPr>
          <w:rFonts w:ascii="Times New Roman" w:hAnsi="Times New Roman"/>
          <w:sz w:val="28"/>
          <w:szCs w:val="28"/>
        </w:rPr>
        <w:t xml:space="preserve">по нескольким направлениям: качество образовательных результатов, качество обучения, качество управления. </w:t>
      </w:r>
      <w:r w:rsidRPr="001A6C11">
        <w:rPr>
          <w:rFonts w:ascii="Times New Roman" w:hAnsi="Times New Roman"/>
          <w:sz w:val="28"/>
          <w:szCs w:val="28"/>
        </w:rPr>
        <w:t xml:space="preserve">Выход </w:t>
      </w:r>
      <w:r>
        <w:rPr>
          <w:rFonts w:ascii="Times New Roman" w:hAnsi="Times New Roman"/>
          <w:sz w:val="28"/>
          <w:szCs w:val="28"/>
        </w:rPr>
        <w:t xml:space="preserve">муниципальных координаторов, </w:t>
      </w:r>
      <w:r w:rsidRPr="001A6C11">
        <w:rPr>
          <w:rFonts w:ascii="Times New Roman" w:hAnsi="Times New Roman"/>
          <w:sz w:val="28"/>
          <w:szCs w:val="28"/>
        </w:rPr>
        <w:t>кураторов, наставников в образовательные организаци</w:t>
      </w:r>
      <w:r>
        <w:rPr>
          <w:rFonts w:ascii="Times New Roman" w:hAnsi="Times New Roman"/>
          <w:sz w:val="28"/>
          <w:szCs w:val="28"/>
        </w:rPr>
        <w:t>и,</w:t>
      </w:r>
      <w:r w:rsidRPr="001A6C11">
        <w:rPr>
          <w:rFonts w:ascii="Times New Roman" w:hAnsi="Times New Roman"/>
          <w:sz w:val="28"/>
          <w:szCs w:val="28"/>
        </w:rPr>
        <w:t xml:space="preserve"> </w:t>
      </w:r>
      <w:r w:rsidR="008A17C3">
        <w:rPr>
          <w:rFonts w:ascii="Times New Roman" w:hAnsi="Times New Roman"/>
          <w:sz w:val="28"/>
          <w:szCs w:val="28"/>
        </w:rPr>
        <w:t>в том числе на основе «методического абонемента».</w:t>
      </w:r>
      <w:r w:rsidR="00D7239E">
        <w:rPr>
          <w:rFonts w:ascii="Times New Roman" w:hAnsi="Times New Roman"/>
          <w:sz w:val="28"/>
          <w:szCs w:val="28"/>
        </w:rPr>
        <w:t xml:space="preserve"> О</w:t>
      </w:r>
      <w:r w:rsidR="00D7239E" w:rsidRPr="00D7239E">
        <w:rPr>
          <w:rFonts w:ascii="Times New Roman" w:hAnsi="Times New Roman"/>
          <w:sz w:val="28"/>
          <w:szCs w:val="28"/>
        </w:rPr>
        <w:t xml:space="preserve">казание адресной поддержки школам с низкими </w:t>
      </w:r>
      <w:r w:rsidR="00D7239E">
        <w:rPr>
          <w:rFonts w:ascii="Times New Roman" w:hAnsi="Times New Roman"/>
          <w:sz w:val="28"/>
          <w:szCs w:val="28"/>
        </w:rPr>
        <w:t xml:space="preserve">образовательными </w:t>
      </w:r>
      <w:r w:rsidR="00D7239E" w:rsidRPr="00D7239E">
        <w:rPr>
          <w:rFonts w:ascii="Times New Roman" w:hAnsi="Times New Roman"/>
          <w:sz w:val="28"/>
          <w:szCs w:val="28"/>
        </w:rPr>
        <w:t>результатами на основе выбранных технологий</w:t>
      </w:r>
      <w:r w:rsidR="00D7239E">
        <w:rPr>
          <w:rFonts w:ascii="Times New Roman" w:hAnsi="Times New Roman"/>
          <w:sz w:val="28"/>
          <w:szCs w:val="28"/>
        </w:rPr>
        <w:t xml:space="preserve"> </w:t>
      </w:r>
      <w:r w:rsidR="00D7239E" w:rsidRPr="00D7239E">
        <w:rPr>
          <w:rFonts w:ascii="Times New Roman" w:hAnsi="Times New Roman"/>
          <w:sz w:val="28"/>
          <w:szCs w:val="28"/>
        </w:rPr>
        <w:t>межшкольного партнерства</w:t>
      </w:r>
      <w:r w:rsidR="00D7239E">
        <w:rPr>
          <w:rFonts w:ascii="Times New Roman" w:hAnsi="Times New Roman"/>
          <w:sz w:val="28"/>
          <w:szCs w:val="28"/>
        </w:rPr>
        <w:t>.</w:t>
      </w:r>
      <w:r w:rsidR="00EC090D">
        <w:rPr>
          <w:rFonts w:ascii="Times New Roman" w:hAnsi="Times New Roman"/>
          <w:sz w:val="28"/>
          <w:szCs w:val="28"/>
        </w:rPr>
        <w:t xml:space="preserve"> </w:t>
      </w:r>
      <w:r w:rsidR="00EC090D" w:rsidRPr="00EC090D">
        <w:rPr>
          <w:rFonts w:ascii="Times New Roman" w:hAnsi="Times New Roman"/>
          <w:sz w:val="28"/>
          <w:szCs w:val="28"/>
        </w:rPr>
        <w:t>При</w:t>
      </w:r>
      <w:r w:rsidR="00EC090D">
        <w:rPr>
          <w:rFonts w:ascii="Times New Roman" w:hAnsi="Times New Roman"/>
          <w:sz w:val="28"/>
          <w:szCs w:val="28"/>
        </w:rPr>
        <w:t xml:space="preserve"> </w:t>
      </w:r>
      <w:r w:rsidR="00EC090D" w:rsidRPr="00EC090D">
        <w:rPr>
          <w:rFonts w:ascii="Times New Roman" w:hAnsi="Times New Roman"/>
          <w:sz w:val="28"/>
          <w:szCs w:val="28"/>
        </w:rPr>
        <w:t>этом в ходе проекта не исключена корректировка дорожных карт, если для этого возникают</w:t>
      </w:r>
      <w:r w:rsidR="00EC090D">
        <w:rPr>
          <w:rFonts w:ascii="Times New Roman" w:hAnsi="Times New Roman"/>
          <w:sz w:val="28"/>
          <w:szCs w:val="28"/>
        </w:rPr>
        <w:t xml:space="preserve"> </w:t>
      </w:r>
      <w:r w:rsidR="00EC090D" w:rsidRPr="00EC090D">
        <w:rPr>
          <w:rFonts w:ascii="Times New Roman" w:hAnsi="Times New Roman"/>
          <w:sz w:val="28"/>
          <w:szCs w:val="28"/>
        </w:rPr>
        <w:t>достаточно веские причины.</w:t>
      </w:r>
    </w:p>
    <w:p w:rsidR="008A17C3" w:rsidRDefault="008A17C3" w:rsidP="008443D1">
      <w:pPr>
        <w:pStyle w:val="Standard"/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460F" w:rsidRDefault="003A460F" w:rsidP="008443D1">
      <w:pPr>
        <w:pStyle w:val="Standard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CB" w:rsidRDefault="00D43FCB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3FCB">
        <w:rPr>
          <w:rFonts w:ascii="Times New Roman" w:hAnsi="Times New Roman"/>
          <w:b/>
          <w:sz w:val="28"/>
          <w:szCs w:val="28"/>
        </w:rPr>
        <w:lastRenderedPageBreak/>
        <w:t xml:space="preserve">Этап </w:t>
      </w:r>
      <w:r w:rsidR="008A17C3" w:rsidRPr="00D43FCB">
        <w:rPr>
          <w:rFonts w:ascii="Times New Roman" w:hAnsi="Times New Roman"/>
          <w:b/>
          <w:sz w:val="28"/>
          <w:szCs w:val="28"/>
        </w:rPr>
        <w:t>5. Рефлексивно-аналитический</w:t>
      </w:r>
      <w:r w:rsidR="008A17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(декабрь)</w:t>
      </w:r>
    </w:p>
    <w:p w:rsidR="00795005" w:rsidRDefault="00D77BCD" w:rsidP="00301F75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A17C3">
        <w:rPr>
          <w:rFonts w:ascii="Times New Roman" w:hAnsi="Times New Roman"/>
          <w:sz w:val="28"/>
          <w:szCs w:val="28"/>
        </w:rPr>
        <w:t>ценк</w:t>
      </w:r>
      <w:r w:rsidR="00800937">
        <w:rPr>
          <w:rFonts w:ascii="Times New Roman" w:hAnsi="Times New Roman"/>
          <w:sz w:val="28"/>
          <w:szCs w:val="28"/>
        </w:rPr>
        <w:t>а</w:t>
      </w:r>
      <w:r w:rsidR="008A17C3">
        <w:rPr>
          <w:rFonts w:ascii="Times New Roman" w:hAnsi="Times New Roman"/>
          <w:sz w:val="28"/>
          <w:szCs w:val="28"/>
        </w:rPr>
        <w:t xml:space="preserve"> результатов реализации программ </w:t>
      </w:r>
      <w:r w:rsidR="00800937">
        <w:rPr>
          <w:rFonts w:ascii="Times New Roman" w:hAnsi="Times New Roman"/>
          <w:sz w:val="28"/>
          <w:szCs w:val="28"/>
        </w:rPr>
        <w:t>развития</w:t>
      </w:r>
      <w:r w:rsidR="008A17C3">
        <w:rPr>
          <w:rFonts w:ascii="Times New Roman" w:hAnsi="Times New Roman"/>
          <w:sz w:val="28"/>
          <w:szCs w:val="28"/>
        </w:rPr>
        <w:t>, рефлекси</w:t>
      </w:r>
      <w:r w:rsidR="00800937">
        <w:rPr>
          <w:rFonts w:ascii="Times New Roman" w:hAnsi="Times New Roman"/>
          <w:sz w:val="28"/>
          <w:szCs w:val="28"/>
        </w:rPr>
        <w:t>я</w:t>
      </w:r>
      <w:r w:rsidR="008A17C3">
        <w:rPr>
          <w:rFonts w:ascii="Times New Roman" w:hAnsi="Times New Roman"/>
          <w:sz w:val="28"/>
          <w:szCs w:val="28"/>
        </w:rPr>
        <w:t xml:space="preserve">, на основе которой осуществляется корректировка действий всех участников проекта и разрабатываются мероприятия последующей поддержки. </w:t>
      </w:r>
    </w:p>
    <w:p w:rsidR="00395CC2" w:rsidRDefault="00395CC2" w:rsidP="00301F75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конце данного этапа проводится круглый стол по итогам реализации проекта </w:t>
      </w:r>
      <w:r w:rsidRPr="00395CC2">
        <w:rPr>
          <w:rFonts w:ascii="Times New Roman" w:hAnsi="Times New Roman"/>
          <w:sz w:val="28"/>
          <w:szCs w:val="28"/>
        </w:rPr>
        <w:t>по оказанию адресной методической помощи школам с низкими образовательными результатами</w:t>
      </w:r>
      <w:r w:rsidR="000462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рамках которого каждая школа, совместно с муниципальным координатором и наставником</w:t>
      </w:r>
      <w:r w:rsidR="000462A7">
        <w:rPr>
          <w:rFonts w:ascii="Times New Roman" w:hAnsi="Times New Roman"/>
          <w:sz w:val="28"/>
          <w:szCs w:val="28"/>
        </w:rPr>
        <w:t>, представляет результаты реализации своей Программы развития.</w:t>
      </w:r>
    </w:p>
    <w:p w:rsidR="006F0639" w:rsidRPr="009507F8" w:rsidRDefault="006F0639" w:rsidP="008443D1">
      <w:pPr>
        <w:pStyle w:val="Standard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2A9C" w:rsidRDefault="00002A9C" w:rsidP="00D9177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F919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еханизмы </w:t>
      </w:r>
      <w:r w:rsidR="00167701">
        <w:rPr>
          <w:b/>
          <w:bCs/>
          <w:sz w:val="28"/>
          <w:szCs w:val="28"/>
        </w:rPr>
        <w:t xml:space="preserve">адресной </w:t>
      </w:r>
      <w:r w:rsidRPr="00F91926">
        <w:rPr>
          <w:b/>
          <w:bCs/>
          <w:sz w:val="28"/>
          <w:szCs w:val="28"/>
        </w:rPr>
        <w:t xml:space="preserve">поддержки школ с низкими </w:t>
      </w:r>
      <w:r w:rsidR="00167701">
        <w:rPr>
          <w:b/>
          <w:bCs/>
          <w:sz w:val="28"/>
          <w:szCs w:val="28"/>
        </w:rPr>
        <w:t xml:space="preserve">образовательными </w:t>
      </w:r>
      <w:r w:rsidRPr="00F91926">
        <w:rPr>
          <w:b/>
          <w:bCs/>
          <w:sz w:val="28"/>
          <w:szCs w:val="28"/>
        </w:rPr>
        <w:t xml:space="preserve">результатами </w:t>
      </w:r>
    </w:p>
    <w:p w:rsidR="00002A9C" w:rsidRPr="00B91CFC" w:rsidRDefault="00002A9C" w:rsidP="00002A9C">
      <w:pPr>
        <w:pStyle w:val="Default"/>
        <w:spacing w:line="276" w:lineRule="auto"/>
        <w:jc w:val="center"/>
        <w:rPr>
          <w:sz w:val="28"/>
          <w:szCs w:val="28"/>
        </w:rPr>
      </w:pPr>
    </w:p>
    <w:p w:rsidR="00002A9C" w:rsidRPr="004D7B14" w:rsidRDefault="00002A9C" w:rsidP="00002A9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D7B14">
        <w:rPr>
          <w:sz w:val="28"/>
          <w:szCs w:val="28"/>
        </w:rPr>
        <w:t xml:space="preserve">Механизм поддержки школ с низкими результатами обучения, как модуль Региональной модели поддержки школ с низкими </w:t>
      </w:r>
      <w:r w:rsidR="00626FE7">
        <w:rPr>
          <w:sz w:val="28"/>
          <w:szCs w:val="28"/>
        </w:rPr>
        <w:t xml:space="preserve">образовательными </w:t>
      </w:r>
      <w:r w:rsidRPr="004D7B14">
        <w:rPr>
          <w:sz w:val="28"/>
          <w:szCs w:val="28"/>
        </w:rPr>
        <w:t xml:space="preserve">результатами описывает адресную консультационную помощь и </w:t>
      </w:r>
      <w:r w:rsidR="00626FE7">
        <w:rPr>
          <w:sz w:val="28"/>
          <w:szCs w:val="28"/>
        </w:rPr>
        <w:t>схему их взаимодействия</w:t>
      </w:r>
      <w:r w:rsidRPr="004D7B14">
        <w:rPr>
          <w:sz w:val="28"/>
          <w:szCs w:val="28"/>
        </w:rPr>
        <w:t xml:space="preserve"> </w:t>
      </w:r>
      <w:r w:rsidR="00626FE7">
        <w:rPr>
          <w:sz w:val="28"/>
          <w:szCs w:val="28"/>
        </w:rPr>
        <w:t>с ответственными лицами, муниципальными координаторами,</w:t>
      </w:r>
      <w:r w:rsidRPr="004D7B14">
        <w:rPr>
          <w:sz w:val="28"/>
          <w:szCs w:val="28"/>
        </w:rPr>
        <w:t xml:space="preserve"> </w:t>
      </w:r>
      <w:r w:rsidR="00626FE7">
        <w:rPr>
          <w:sz w:val="28"/>
          <w:szCs w:val="28"/>
        </w:rPr>
        <w:t>наставниками</w:t>
      </w:r>
      <w:r w:rsidRPr="004D7B14">
        <w:rPr>
          <w:sz w:val="28"/>
          <w:szCs w:val="28"/>
        </w:rPr>
        <w:t xml:space="preserve"> для выравнивания возможностей по достижению современного качества образования. </w:t>
      </w:r>
    </w:p>
    <w:p w:rsidR="004E77A7" w:rsidRDefault="00002A9C" w:rsidP="004E77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Pr="00B91CFC">
        <w:rPr>
          <w:sz w:val="28"/>
          <w:szCs w:val="28"/>
        </w:rPr>
        <w:t xml:space="preserve"> допускается вариативность используемых </w:t>
      </w:r>
      <w:r w:rsidRPr="00004737">
        <w:rPr>
          <w:b/>
          <w:color w:val="auto"/>
          <w:sz w:val="28"/>
          <w:szCs w:val="28"/>
        </w:rPr>
        <w:t>механизмов сетевого взаимодействия</w:t>
      </w:r>
      <w:r w:rsidRPr="00004737">
        <w:rPr>
          <w:rStyle w:val="ad"/>
          <w:b/>
          <w:color w:val="auto"/>
          <w:sz w:val="28"/>
          <w:szCs w:val="28"/>
        </w:rPr>
        <w:footnoteReference w:id="8"/>
      </w:r>
      <w:r>
        <w:rPr>
          <w:sz w:val="28"/>
          <w:szCs w:val="28"/>
        </w:rPr>
        <w:t xml:space="preserve"> </w:t>
      </w:r>
      <w:r w:rsidRPr="00EF4EEF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EF4EEF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EF4EEF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EF4EE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F4EEF">
        <w:rPr>
          <w:sz w:val="28"/>
          <w:szCs w:val="28"/>
        </w:rPr>
        <w:t xml:space="preserve">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</w:t>
      </w:r>
      <w:r w:rsidR="0033508F">
        <w:rPr>
          <w:sz w:val="28"/>
          <w:szCs w:val="28"/>
        </w:rPr>
        <w:t xml:space="preserve">ответственные лица </w:t>
      </w:r>
      <w:r w:rsidRPr="00EF4EEF">
        <w:rPr>
          <w:sz w:val="28"/>
          <w:szCs w:val="28"/>
        </w:rPr>
        <w:t xml:space="preserve">ГАОУ ТО ДПО «ТОГИРРО»), </w:t>
      </w:r>
      <w:r w:rsidRPr="00B91CFC">
        <w:rPr>
          <w:sz w:val="28"/>
          <w:szCs w:val="28"/>
        </w:rPr>
        <w:t xml:space="preserve"> </w:t>
      </w:r>
      <w:r w:rsidR="0033508F">
        <w:rPr>
          <w:sz w:val="28"/>
          <w:szCs w:val="28"/>
        </w:rPr>
        <w:t xml:space="preserve">муниципальных координаторов, </w:t>
      </w:r>
      <w:r w:rsidRPr="00B91CFC">
        <w:rPr>
          <w:sz w:val="28"/>
          <w:szCs w:val="28"/>
        </w:rPr>
        <w:t xml:space="preserve">школ–носителей позитивного педагогического и управленческого опыта достижения необходимого качества общего образования </w:t>
      </w:r>
      <w:r>
        <w:rPr>
          <w:sz w:val="28"/>
          <w:szCs w:val="28"/>
        </w:rPr>
        <w:t>(</w:t>
      </w:r>
      <w:r w:rsidR="0033508F">
        <w:rPr>
          <w:sz w:val="28"/>
          <w:szCs w:val="28"/>
        </w:rPr>
        <w:t>наставников</w:t>
      </w:r>
      <w:r>
        <w:rPr>
          <w:sz w:val="28"/>
          <w:szCs w:val="28"/>
        </w:rPr>
        <w:t xml:space="preserve">) </w:t>
      </w:r>
      <w:r w:rsidRPr="00B91CFC">
        <w:rPr>
          <w:sz w:val="28"/>
          <w:szCs w:val="28"/>
        </w:rPr>
        <w:t xml:space="preserve">и потенциальных пользователей указанного опыта (школ с низкими результатами </w:t>
      </w:r>
      <w:r>
        <w:rPr>
          <w:sz w:val="28"/>
          <w:szCs w:val="28"/>
        </w:rPr>
        <w:t>обучения).</w:t>
      </w:r>
      <w:r w:rsidRPr="00B91CFC">
        <w:rPr>
          <w:sz w:val="28"/>
          <w:szCs w:val="28"/>
        </w:rPr>
        <w:t xml:space="preserve"> </w:t>
      </w:r>
    </w:p>
    <w:p w:rsidR="008D3061" w:rsidRDefault="00004737" w:rsidP="004E77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регионе определены </w:t>
      </w:r>
      <w:r w:rsidR="008D3061" w:rsidRPr="00221857">
        <w:rPr>
          <w:b/>
          <w:sz w:val="28"/>
          <w:szCs w:val="28"/>
        </w:rPr>
        <w:t xml:space="preserve">лица, </w:t>
      </w:r>
      <w:r w:rsidRPr="00221857">
        <w:rPr>
          <w:b/>
          <w:sz w:val="28"/>
          <w:szCs w:val="28"/>
        </w:rPr>
        <w:t>ответственные за реализацию проекта</w:t>
      </w:r>
      <w:r w:rsidRPr="00004737">
        <w:rPr>
          <w:sz w:val="28"/>
          <w:szCs w:val="28"/>
        </w:rPr>
        <w:t xml:space="preserve"> адресной методической помощи образовательным организациям, имеющим низкие образовательные результаты</w:t>
      </w:r>
      <w:r w:rsidR="008D3061">
        <w:rPr>
          <w:sz w:val="28"/>
          <w:szCs w:val="28"/>
        </w:rPr>
        <w:t>:</w:t>
      </w:r>
    </w:p>
    <w:p w:rsidR="008D3061" w:rsidRDefault="008D3061" w:rsidP="008D3061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D3061">
        <w:rPr>
          <w:sz w:val="28"/>
          <w:szCs w:val="28"/>
        </w:rPr>
        <w:t>егиональный оператор проекта</w:t>
      </w:r>
      <w:r w:rsidRPr="008D3061">
        <w:t xml:space="preserve"> </w:t>
      </w:r>
      <w:r>
        <w:rPr>
          <w:sz w:val="28"/>
          <w:szCs w:val="28"/>
        </w:rPr>
        <w:t xml:space="preserve">с зоной </w:t>
      </w:r>
      <w:r w:rsidRPr="008D3061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в части </w:t>
      </w:r>
      <w:r w:rsidRPr="008D3061">
        <w:rPr>
          <w:sz w:val="28"/>
          <w:szCs w:val="28"/>
        </w:rPr>
        <w:t>методическо</w:t>
      </w:r>
      <w:r>
        <w:rPr>
          <w:sz w:val="28"/>
          <w:szCs w:val="28"/>
        </w:rPr>
        <w:t>го</w:t>
      </w:r>
      <w:r w:rsidRPr="008D3061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я;</w:t>
      </w:r>
    </w:p>
    <w:p w:rsidR="008D3061" w:rsidRDefault="008D3061" w:rsidP="008D3061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8D3061">
        <w:rPr>
          <w:sz w:val="28"/>
          <w:szCs w:val="28"/>
        </w:rPr>
        <w:t>региональный оператор проекта с зоной ответственности в части</w:t>
      </w:r>
      <w:r>
        <w:rPr>
          <w:sz w:val="28"/>
          <w:szCs w:val="28"/>
        </w:rPr>
        <w:t xml:space="preserve"> </w:t>
      </w:r>
      <w:r w:rsidRPr="008D3061">
        <w:rPr>
          <w:sz w:val="28"/>
          <w:szCs w:val="28"/>
        </w:rPr>
        <w:t>техническо</w:t>
      </w:r>
      <w:r>
        <w:rPr>
          <w:sz w:val="28"/>
          <w:szCs w:val="28"/>
        </w:rPr>
        <w:t>го</w:t>
      </w:r>
      <w:r w:rsidRPr="008D3061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я;</w:t>
      </w:r>
    </w:p>
    <w:p w:rsidR="008D3061" w:rsidRDefault="008D3061" w:rsidP="008D3061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3061">
        <w:rPr>
          <w:sz w:val="28"/>
          <w:szCs w:val="28"/>
        </w:rPr>
        <w:t>уратор проекта</w:t>
      </w:r>
      <w:r>
        <w:rPr>
          <w:sz w:val="28"/>
          <w:szCs w:val="28"/>
        </w:rPr>
        <w:t xml:space="preserve"> </w:t>
      </w:r>
      <w:r w:rsidRPr="008D3061">
        <w:rPr>
          <w:sz w:val="28"/>
          <w:szCs w:val="28"/>
        </w:rPr>
        <w:t>с зоной ответственности в части</w:t>
      </w:r>
      <w:r>
        <w:rPr>
          <w:sz w:val="28"/>
          <w:szCs w:val="28"/>
        </w:rPr>
        <w:t xml:space="preserve"> о</w:t>
      </w:r>
      <w:r w:rsidRPr="008D3061">
        <w:rPr>
          <w:sz w:val="28"/>
          <w:szCs w:val="28"/>
        </w:rPr>
        <w:t>рганизационно-методическо</w:t>
      </w:r>
      <w:r>
        <w:rPr>
          <w:sz w:val="28"/>
          <w:szCs w:val="28"/>
        </w:rPr>
        <w:t>го</w:t>
      </w:r>
      <w:r w:rsidRPr="008D3061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я;</w:t>
      </w:r>
    </w:p>
    <w:p w:rsidR="008D3061" w:rsidRDefault="008D3061" w:rsidP="008D3061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Pr="008D3061">
        <w:rPr>
          <w:sz w:val="28"/>
          <w:szCs w:val="28"/>
        </w:rPr>
        <w:t>уратор образовательны</w:t>
      </w:r>
      <w:r>
        <w:rPr>
          <w:sz w:val="28"/>
          <w:szCs w:val="28"/>
        </w:rPr>
        <w:t>х</w:t>
      </w:r>
      <w:r w:rsidRPr="008D3061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</w:t>
      </w:r>
      <w:r w:rsidRPr="008D3061">
        <w:rPr>
          <w:sz w:val="28"/>
          <w:szCs w:val="28"/>
        </w:rPr>
        <w:t>с зоной ответственности в части</w:t>
      </w:r>
      <w:r>
        <w:rPr>
          <w:sz w:val="28"/>
          <w:szCs w:val="28"/>
        </w:rPr>
        <w:t xml:space="preserve"> о</w:t>
      </w:r>
      <w:r w:rsidRPr="008D3061">
        <w:rPr>
          <w:sz w:val="28"/>
          <w:szCs w:val="28"/>
        </w:rPr>
        <w:t>рганизационно-методическо</w:t>
      </w:r>
      <w:r>
        <w:rPr>
          <w:sz w:val="28"/>
          <w:szCs w:val="28"/>
        </w:rPr>
        <w:t>го</w:t>
      </w:r>
      <w:r w:rsidRPr="008D3061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я</w:t>
      </w:r>
      <w:r w:rsidRPr="008D3061">
        <w:rPr>
          <w:sz w:val="28"/>
          <w:szCs w:val="28"/>
        </w:rPr>
        <w:t xml:space="preserve"> ОО – участников проекта на федеральном уровне</w:t>
      </w:r>
      <w:r>
        <w:rPr>
          <w:sz w:val="28"/>
          <w:szCs w:val="28"/>
        </w:rPr>
        <w:t>;</w:t>
      </w:r>
    </w:p>
    <w:p w:rsidR="008D3061" w:rsidRDefault="008D3061" w:rsidP="008D3061">
      <w:pPr>
        <w:pStyle w:val="Default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8D3061">
        <w:rPr>
          <w:sz w:val="28"/>
          <w:szCs w:val="28"/>
        </w:rPr>
        <w:t>уратор</w:t>
      </w:r>
      <w:r w:rsidR="00744463">
        <w:rPr>
          <w:sz w:val="28"/>
          <w:szCs w:val="28"/>
        </w:rPr>
        <w:t>ы</w:t>
      </w:r>
      <w:r w:rsidRPr="008D3061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 </w:t>
      </w:r>
      <w:r w:rsidRPr="008D3061">
        <w:rPr>
          <w:sz w:val="28"/>
          <w:szCs w:val="28"/>
        </w:rPr>
        <w:t>с зоной ответственности в части организационно-методического сопровождения ОО – участников проекта</w:t>
      </w:r>
      <w:r>
        <w:rPr>
          <w:sz w:val="28"/>
          <w:szCs w:val="28"/>
        </w:rPr>
        <w:t xml:space="preserve"> </w:t>
      </w:r>
      <w:r w:rsidR="00A72E4A">
        <w:rPr>
          <w:sz w:val="28"/>
          <w:szCs w:val="28"/>
        </w:rPr>
        <w:t>на региональном уровне по зонам</w:t>
      </w:r>
      <w:r w:rsidRPr="008D3061">
        <w:rPr>
          <w:sz w:val="28"/>
          <w:szCs w:val="28"/>
        </w:rPr>
        <w:t xml:space="preserve"> </w:t>
      </w:r>
      <w:r w:rsidR="00A72E4A">
        <w:rPr>
          <w:sz w:val="28"/>
          <w:szCs w:val="28"/>
        </w:rPr>
        <w:t>«Ишим», «Тобольск», «</w:t>
      </w:r>
      <w:r w:rsidRPr="008D3061">
        <w:rPr>
          <w:sz w:val="28"/>
          <w:szCs w:val="28"/>
        </w:rPr>
        <w:t>Тюмень</w:t>
      </w:r>
      <w:r w:rsidR="00A72E4A">
        <w:rPr>
          <w:sz w:val="28"/>
          <w:szCs w:val="28"/>
        </w:rPr>
        <w:t>»;</w:t>
      </w:r>
    </w:p>
    <w:p w:rsidR="00A72E4A" w:rsidRPr="008D3061" w:rsidRDefault="00A72E4A" w:rsidP="00744463">
      <w:pPr>
        <w:pStyle w:val="Default"/>
        <w:spacing w:line="276" w:lineRule="auto"/>
        <w:ind w:left="1429"/>
        <w:jc w:val="both"/>
        <w:rPr>
          <w:sz w:val="28"/>
          <w:szCs w:val="28"/>
        </w:rPr>
      </w:pPr>
    </w:p>
    <w:p w:rsidR="00744463" w:rsidRDefault="00744463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04737" w:rsidRPr="00004737">
        <w:rPr>
          <w:sz w:val="28"/>
          <w:szCs w:val="28"/>
        </w:rPr>
        <w:t>сили</w:t>
      </w:r>
      <w:r>
        <w:rPr>
          <w:sz w:val="28"/>
          <w:szCs w:val="28"/>
        </w:rPr>
        <w:t>я ответственных лиц</w:t>
      </w:r>
      <w:r w:rsidR="00004737" w:rsidRPr="00004737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 xml:space="preserve">должны быть направлены </w:t>
      </w:r>
      <w:r>
        <w:rPr>
          <w:sz w:val="28"/>
          <w:szCs w:val="28"/>
        </w:rPr>
        <w:t>в соответствии с зоной ответственности на формирование</w:t>
      </w:r>
      <w:r w:rsidR="00004737" w:rsidRPr="00004737">
        <w:rPr>
          <w:sz w:val="28"/>
          <w:szCs w:val="28"/>
        </w:rPr>
        <w:t xml:space="preserve"> атмосферы сотрудничества при реализации целей</w:t>
      </w:r>
      <w:r>
        <w:rPr>
          <w:sz w:val="28"/>
          <w:szCs w:val="28"/>
        </w:rPr>
        <w:t xml:space="preserve"> </w:t>
      </w:r>
      <w:r w:rsidR="00742625">
        <w:rPr>
          <w:sz w:val="28"/>
          <w:szCs w:val="28"/>
        </w:rPr>
        <w:t>проекта:</w:t>
      </w:r>
    </w:p>
    <w:p w:rsidR="0026550C" w:rsidRPr="006C6332" w:rsidRDefault="0026550C" w:rsidP="006C6332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</w:t>
      </w:r>
      <w:r w:rsidR="006C6332">
        <w:rPr>
          <w:sz w:val="28"/>
          <w:szCs w:val="28"/>
        </w:rPr>
        <w:t xml:space="preserve">и координацию </w:t>
      </w:r>
      <w:r>
        <w:rPr>
          <w:sz w:val="28"/>
          <w:szCs w:val="28"/>
        </w:rPr>
        <w:t xml:space="preserve">взаимосвязи </w:t>
      </w:r>
      <w:r w:rsidR="006C6332" w:rsidRPr="006C6332">
        <w:rPr>
          <w:sz w:val="28"/>
          <w:szCs w:val="28"/>
        </w:rPr>
        <w:t>школ</w:t>
      </w:r>
      <w:r w:rsidR="006C6332">
        <w:rPr>
          <w:sz w:val="28"/>
          <w:szCs w:val="28"/>
        </w:rPr>
        <w:t>ы</w:t>
      </w:r>
      <w:r w:rsidR="006C6332" w:rsidRPr="006C6332">
        <w:rPr>
          <w:sz w:val="28"/>
          <w:szCs w:val="28"/>
        </w:rPr>
        <w:t xml:space="preserve"> с низкими образовательными результатами</w:t>
      </w:r>
      <w:r w:rsidR="006C6332">
        <w:rPr>
          <w:sz w:val="28"/>
          <w:szCs w:val="28"/>
        </w:rPr>
        <w:t xml:space="preserve"> с муниципальным координатором и наставником;</w:t>
      </w:r>
    </w:p>
    <w:p w:rsidR="00004737" w:rsidRPr="00004737" w:rsidRDefault="0000473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04737">
        <w:rPr>
          <w:sz w:val="28"/>
          <w:szCs w:val="28"/>
        </w:rPr>
        <w:t>- на обеспечение объективной оценки всех факторов, влияющих на работу каждой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поддерживаемой школы;</w:t>
      </w:r>
    </w:p>
    <w:p w:rsidR="00004737" w:rsidRPr="00004737" w:rsidRDefault="0000473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04737">
        <w:rPr>
          <w:sz w:val="28"/>
          <w:szCs w:val="28"/>
        </w:rPr>
        <w:t>- на проведение разъяснительной работы с органами местного самоуправления по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актуальности данного направления работы и необходимости координации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управленческих подходов на муниципальном и региональном уровнях при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решении задач повышения качества образования в целом и при работе со ШНОР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в частности;</w:t>
      </w:r>
    </w:p>
    <w:p w:rsidR="00004737" w:rsidRPr="00004737" w:rsidRDefault="0000473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04737">
        <w:rPr>
          <w:sz w:val="28"/>
          <w:szCs w:val="28"/>
        </w:rPr>
        <w:t>- на создание атмосферы конструктивного диалога между участниками проекта на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всех уровнях, основанного на рассмотрении всех аспектов хода проекта в каждой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конкретной школе, совместном решении возникающих проблем;</w:t>
      </w:r>
    </w:p>
    <w:p w:rsidR="00004737" w:rsidRDefault="0000473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04737">
        <w:rPr>
          <w:sz w:val="28"/>
          <w:szCs w:val="28"/>
        </w:rPr>
        <w:t>- на обеспечение оперативности в рассмотрении проблем, возникающих в ходе</w:t>
      </w:r>
      <w:r w:rsidR="00742625">
        <w:rPr>
          <w:sz w:val="28"/>
          <w:szCs w:val="28"/>
        </w:rPr>
        <w:t xml:space="preserve"> </w:t>
      </w:r>
      <w:r w:rsidRPr="00004737">
        <w:rPr>
          <w:sz w:val="28"/>
          <w:szCs w:val="28"/>
        </w:rPr>
        <w:t>реализации проекта и требующих урегулирования на муниципальном или</w:t>
      </w:r>
      <w:r w:rsidR="00742625">
        <w:rPr>
          <w:sz w:val="28"/>
          <w:szCs w:val="28"/>
        </w:rPr>
        <w:t xml:space="preserve"> </w:t>
      </w:r>
      <w:r w:rsidR="006C6332">
        <w:rPr>
          <w:sz w:val="28"/>
          <w:szCs w:val="28"/>
        </w:rPr>
        <w:t>региональном уровне;</w:t>
      </w:r>
    </w:p>
    <w:p w:rsidR="006C6332" w:rsidRDefault="006C6332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контроль своевременности всех этапов проекта.</w:t>
      </w:r>
    </w:p>
    <w:p w:rsidR="00221857" w:rsidRDefault="0022185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F44AD7" w:rsidRDefault="00F44AD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</w:t>
      </w:r>
      <w:r w:rsidRPr="006C6332">
        <w:rPr>
          <w:b/>
          <w:sz w:val="28"/>
          <w:szCs w:val="28"/>
        </w:rPr>
        <w:t>кураторы образовательных организаций</w:t>
      </w:r>
      <w:r>
        <w:rPr>
          <w:sz w:val="28"/>
          <w:szCs w:val="28"/>
        </w:rPr>
        <w:t xml:space="preserve"> в своей </w:t>
      </w:r>
      <w:r w:rsidRPr="008D3061">
        <w:rPr>
          <w:sz w:val="28"/>
          <w:szCs w:val="28"/>
        </w:rPr>
        <w:t>зон</w:t>
      </w:r>
      <w:r>
        <w:rPr>
          <w:sz w:val="28"/>
          <w:szCs w:val="28"/>
        </w:rPr>
        <w:t>е</w:t>
      </w:r>
      <w:r w:rsidRPr="008D3061">
        <w:rPr>
          <w:sz w:val="28"/>
          <w:szCs w:val="28"/>
        </w:rPr>
        <w:t xml:space="preserve"> ответственности</w:t>
      </w:r>
      <w:r>
        <w:rPr>
          <w:sz w:val="28"/>
          <w:szCs w:val="28"/>
        </w:rPr>
        <w:t xml:space="preserve"> в </w:t>
      </w:r>
      <w:r w:rsidRPr="00F44AD7">
        <w:rPr>
          <w:sz w:val="28"/>
          <w:szCs w:val="28"/>
        </w:rPr>
        <w:t>ход</w:t>
      </w:r>
      <w:r>
        <w:rPr>
          <w:sz w:val="28"/>
          <w:szCs w:val="28"/>
        </w:rPr>
        <w:t>е</w:t>
      </w:r>
      <w:r w:rsidRPr="00F44AD7">
        <w:rPr>
          <w:sz w:val="28"/>
          <w:szCs w:val="28"/>
        </w:rPr>
        <w:t xml:space="preserve"> реализации проекта</w:t>
      </w:r>
      <w:r>
        <w:rPr>
          <w:sz w:val="28"/>
          <w:szCs w:val="28"/>
        </w:rPr>
        <w:t xml:space="preserve"> </w:t>
      </w:r>
      <w:r w:rsidRPr="00F44AD7">
        <w:rPr>
          <w:sz w:val="28"/>
          <w:szCs w:val="28"/>
        </w:rPr>
        <w:t xml:space="preserve">осуществляют </w:t>
      </w:r>
      <w:r>
        <w:rPr>
          <w:sz w:val="28"/>
          <w:szCs w:val="28"/>
        </w:rPr>
        <w:t>м</w:t>
      </w:r>
      <w:r w:rsidRPr="00F44AD7">
        <w:rPr>
          <w:sz w:val="28"/>
          <w:szCs w:val="28"/>
        </w:rPr>
        <w:t>ониторинг</w:t>
      </w:r>
      <w:r>
        <w:rPr>
          <w:sz w:val="28"/>
          <w:szCs w:val="28"/>
        </w:rPr>
        <w:t>:</w:t>
      </w:r>
    </w:p>
    <w:p w:rsidR="006C6332" w:rsidRDefault="00F44AD7" w:rsidP="00621CA7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t xml:space="preserve">- </w:t>
      </w:r>
      <w:r w:rsidR="006C6332">
        <w:rPr>
          <w:sz w:val="28"/>
          <w:szCs w:val="28"/>
        </w:rPr>
        <w:t>мониторинг з</w:t>
      </w:r>
      <w:r w:rsidR="006C6332" w:rsidRPr="006C6332">
        <w:rPr>
          <w:sz w:val="28"/>
          <w:szCs w:val="28"/>
        </w:rPr>
        <w:t>аполнени</w:t>
      </w:r>
      <w:r w:rsidR="006C6332">
        <w:rPr>
          <w:sz w:val="28"/>
          <w:szCs w:val="28"/>
        </w:rPr>
        <w:t>я</w:t>
      </w:r>
      <w:r w:rsidR="006C6332" w:rsidRPr="006C6332">
        <w:rPr>
          <w:sz w:val="28"/>
          <w:szCs w:val="28"/>
        </w:rPr>
        <w:t xml:space="preserve"> школами-ШНОР </w:t>
      </w:r>
      <w:proofErr w:type="spellStart"/>
      <w:r w:rsidR="006C6332" w:rsidRPr="006C6332">
        <w:rPr>
          <w:sz w:val="28"/>
          <w:szCs w:val="28"/>
        </w:rPr>
        <w:t>диагностико</w:t>
      </w:r>
      <w:proofErr w:type="spellEnd"/>
      <w:r w:rsidR="006C6332" w:rsidRPr="006C6332">
        <w:rPr>
          <w:sz w:val="28"/>
          <w:szCs w:val="28"/>
        </w:rPr>
        <w:t>-технологических карт</w:t>
      </w:r>
      <w:r w:rsidR="006C6332">
        <w:rPr>
          <w:sz w:val="28"/>
          <w:szCs w:val="28"/>
        </w:rPr>
        <w:t xml:space="preserve"> (31.03.2021);</w:t>
      </w:r>
    </w:p>
    <w:p w:rsidR="006C6332" w:rsidRDefault="006C6332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4AD7">
        <w:rPr>
          <w:sz w:val="28"/>
          <w:szCs w:val="28"/>
        </w:rPr>
        <w:t>мониторинг разработки Программ развития</w:t>
      </w:r>
      <w:r>
        <w:rPr>
          <w:sz w:val="28"/>
          <w:szCs w:val="28"/>
        </w:rPr>
        <w:t xml:space="preserve"> (25.04.2021);</w:t>
      </w:r>
    </w:p>
    <w:p w:rsidR="00F44AD7" w:rsidRPr="00F44AD7" w:rsidRDefault="006C6332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4AD7" w:rsidRPr="00F44AD7">
        <w:rPr>
          <w:sz w:val="28"/>
          <w:szCs w:val="28"/>
        </w:rPr>
        <w:t>мониторинг формирования дорожных карт</w:t>
      </w:r>
      <w:r>
        <w:rPr>
          <w:sz w:val="28"/>
          <w:szCs w:val="28"/>
        </w:rPr>
        <w:t xml:space="preserve"> (30.04.2021)</w:t>
      </w:r>
      <w:r w:rsidR="00F44AD7" w:rsidRPr="00F44AD7">
        <w:rPr>
          <w:sz w:val="28"/>
          <w:szCs w:val="28"/>
        </w:rPr>
        <w:t>;</w:t>
      </w:r>
    </w:p>
    <w:p w:rsidR="00F44AD7" w:rsidRDefault="00F44AD7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t>- мониторинг размещения Программ развития и дорожных карт на сайте образовательных организаций</w:t>
      </w:r>
      <w:r w:rsidR="006C6332">
        <w:rPr>
          <w:sz w:val="28"/>
          <w:szCs w:val="28"/>
        </w:rPr>
        <w:t xml:space="preserve"> (30.04.2021)</w:t>
      </w:r>
      <w:r w:rsidRPr="00F44AD7">
        <w:rPr>
          <w:sz w:val="28"/>
          <w:szCs w:val="28"/>
        </w:rPr>
        <w:t>;</w:t>
      </w:r>
    </w:p>
    <w:p w:rsidR="006C6332" w:rsidRPr="00F44AD7" w:rsidRDefault="006F04F6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6332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>ф</w:t>
      </w:r>
      <w:r w:rsidRPr="006F04F6">
        <w:rPr>
          <w:sz w:val="28"/>
          <w:szCs w:val="28"/>
        </w:rPr>
        <w:t>ормировани</w:t>
      </w:r>
      <w:r>
        <w:rPr>
          <w:sz w:val="28"/>
          <w:szCs w:val="28"/>
        </w:rPr>
        <w:t>я</w:t>
      </w:r>
      <w:r w:rsidRPr="006F04F6">
        <w:rPr>
          <w:sz w:val="28"/>
          <w:szCs w:val="28"/>
        </w:rPr>
        <w:t xml:space="preserve"> графиков посещения образовательных организаций </w:t>
      </w:r>
      <w:r>
        <w:rPr>
          <w:sz w:val="28"/>
          <w:szCs w:val="28"/>
        </w:rPr>
        <w:t>муниципальными координаторами</w:t>
      </w:r>
      <w:r w:rsidRPr="006F04F6">
        <w:rPr>
          <w:sz w:val="28"/>
          <w:szCs w:val="28"/>
        </w:rPr>
        <w:t xml:space="preserve"> и наставниками</w:t>
      </w:r>
      <w:r>
        <w:rPr>
          <w:sz w:val="28"/>
          <w:szCs w:val="28"/>
        </w:rPr>
        <w:t xml:space="preserve"> (30.04.2021);</w:t>
      </w:r>
    </w:p>
    <w:p w:rsidR="00F44AD7" w:rsidRPr="00F44AD7" w:rsidRDefault="00F44AD7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t>- мониторинг выполнения запланированных в дорожных картах мероприятий</w:t>
      </w:r>
      <w:r w:rsidR="006F04F6">
        <w:rPr>
          <w:sz w:val="28"/>
          <w:szCs w:val="28"/>
        </w:rPr>
        <w:t xml:space="preserve"> (ежемесячно)</w:t>
      </w:r>
      <w:r w:rsidRPr="00F44AD7">
        <w:rPr>
          <w:sz w:val="28"/>
          <w:szCs w:val="28"/>
        </w:rPr>
        <w:t>;</w:t>
      </w:r>
    </w:p>
    <w:p w:rsidR="00F44AD7" w:rsidRPr="00F44AD7" w:rsidRDefault="00F44AD7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lastRenderedPageBreak/>
        <w:t>- мониторинг возникающих в ходе реализации проекта текущих проблем</w:t>
      </w:r>
      <w:r w:rsidR="006F04F6">
        <w:rPr>
          <w:sz w:val="28"/>
          <w:szCs w:val="28"/>
        </w:rPr>
        <w:t xml:space="preserve"> (по мере необходимости)</w:t>
      </w:r>
      <w:r w:rsidRPr="00F44AD7">
        <w:rPr>
          <w:sz w:val="28"/>
          <w:szCs w:val="28"/>
        </w:rPr>
        <w:t>;</w:t>
      </w:r>
    </w:p>
    <w:p w:rsidR="00F44AD7" w:rsidRPr="00F44AD7" w:rsidRDefault="00F44AD7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t>- мониторинг реализации проектов и программ федерального и регионального</w:t>
      </w:r>
    </w:p>
    <w:p w:rsidR="00742625" w:rsidRDefault="00F44AD7" w:rsidP="006F04F6">
      <w:pPr>
        <w:pStyle w:val="Default"/>
        <w:spacing w:line="276" w:lineRule="auto"/>
        <w:ind w:left="993" w:hanging="284"/>
        <w:jc w:val="both"/>
        <w:rPr>
          <w:sz w:val="28"/>
          <w:szCs w:val="28"/>
        </w:rPr>
      </w:pPr>
      <w:r w:rsidRPr="00F44AD7">
        <w:rPr>
          <w:sz w:val="28"/>
          <w:szCs w:val="28"/>
        </w:rPr>
        <w:t>уровня, в которых участвуют ШНОР</w:t>
      </w:r>
      <w:r w:rsidR="006F04F6">
        <w:rPr>
          <w:sz w:val="28"/>
          <w:szCs w:val="28"/>
        </w:rPr>
        <w:t xml:space="preserve"> (июль, ноябрь 2021)</w:t>
      </w:r>
      <w:r w:rsidRPr="00F44AD7">
        <w:rPr>
          <w:sz w:val="28"/>
          <w:szCs w:val="28"/>
        </w:rPr>
        <w:t>.</w:t>
      </w:r>
    </w:p>
    <w:p w:rsidR="00221857" w:rsidRDefault="0022185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221857" w:rsidRDefault="0022185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1857">
        <w:rPr>
          <w:sz w:val="28"/>
          <w:szCs w:val="28"/>
        </w:rPr>
        <w:t>ураторы образовательных организаций</w:t>
      </w:r>
      <w:r>
        <w:rPr>
          <w:sz w:val="28"/>
          <w:szCs w:val="28"/>
        </w:rPr>
        <w:t xml:space="preserve"> осуществляют также информационное сопровождение ШНОР своей группы.</w:t>
      </w:r>
    </w:p>
    <w:p w:rsidR="00E627D7" w:rsidRDefault="00E627D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853806" w:rsidRDefault="00E627D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проекта являются </w:t>
      </w:r>
      <w:r w:rsidRPr="006F04F6">
        <w:rPr>
          <w:b/>
          <w:sz w:val="28"/>
          <w:szCs w:val="28"/>
        </w:rPr>
        <w:t>муниципальные координаторы</w:t>
      </w:r>
      <w:r>
        <w:rPr>
          <w:sz w:val="28"/>
          <w:szCs w:val="28"/>
        </w:rPr>
        <w:t>, осуществляющие и</w:t>
      </w:r>
      <w:r w:rsidRPr="00E627D7">
        <w:rPr>
          <w:sz w:val="28"/>
          <w:szCs w:val="28"/>
        </w:rPr>
        <w:t>нформационное,</w:t>
      </w:r>
      <w:r>
        <w:rPr>
          <w:sz w:val="28"/>
          <w:szCs w:val="28"/>
        </w:rPr>
        <w:t xml:space="preserve"> </w:t>
      </w:r>
      <w:r w:rsidRPr="00E627D7">
        <w:rPr>
          <w:sz w:val="28"/>
          <w:szCs w:val="28"/>
        </w:rPr>
        <w:t>организационно-методическое и</w:t>
      </w:r>
      <w:r>
        <w:rPr>
          <w:sz w:val="28"/>
          <w:szCs w:val="28"/>
        </w:rPr>
        <w:t xml:space="preserve"> </w:t>
      </w:r>
      <w:r w:rsidRPr="00E627D7">
        <w:rPr>
          <w:sz w:val="28"/>
          <w:szCs w:val="28"/>
        </w:rPr>
        <w:t>техническое</w:t>
      </w:r>
      <w:r>
        <w:rPr>
          <w:sz w:val="28"/>
          <w:szCs w:val="28"/>
        </w:rPr>
        <w:t xml:space="preserve"> </w:t>
      </w:r>
      <w:r w:rsidRPr="00E627D7">
        <w:rPr>
          <w:sz w:val="28"/>
          <w:szCs w:val="28"/>
        </w:rPr>
        <w:t xml:space="preserve">сопровождение </w:t>
      </w:r>
      <w:r>
        <w:rPr>
          <w:sz w:val="28"/>
          <w:szCs w:val="28"/>
        </w:rPr>
        <w:t xml:space="preserve">ШНОР </w:t>
      </w:r>
      <w:r w:rsidRPr="00E627D7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муниципальном образовании.</w:t>
      </w:r>
      <w:r w:rsidR="00284FBD">
        <w:rPr>
          <w:sz w:val="28"/>
          <w:szCs w:val="28"/>
        </w:rPr>
        <w:t xml:space="preserve"> </w:t>
      </w:r>
    </w:p>
    <w:p w:rsidR="00614326" w:rsidRDefault="00853806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853806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муниципальных координаторов</w:t>
      </w:r>
      <w:r w:rsidRPr="00853806">
        <w:rPr>
          <w:sz w:val="28"/>
          <w:szCs w:val="28"/>
        </w:rPr>
        <w:t xml:space="preserve"> привлекаются </w:t>
      </w:r>
      <w:r>
        <w:rPr>
          <w:sz w:val="28"/>
          <w:szCs w:val="28"/>
        </w:rPr>
        <w:t>руководители, методисты, специалисты муниципальных органов управления образованием.</w:t>
      </w:r>
    </w:p>
    <w:p w:rsidR="00614326" w:rsidRPr="00614326" w:rsidRDefault="00853806" w:rsidP="006143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4326" w:rsidRPr="00614326">
        <w:rPr>
          <w:sz w:val="28"/>
          <w:szCs w:val="28"/>
        </w:rPr>
        <w:t xml:space="preserve">В своей работе </w:t>
      </w:r>
      <w:r w:rsidR="003A460F">
        <w:rPr>
          <w:sz w:val="28"/>
          <w:szCs w:val="28"/>
        </w:rPr>
        <w:t>муниципальный координатор</w:t>
      </w:r>
      <w:r w:rsidR="00614326" w:rsidRPr="00614326">
        <w:rPr>
          <w:sz w:val="28"/>
          <w:szCs w:val="28"/>
        </w:rPr>
        <w:t xml:space="preserve"> опирается н</w:t>
      </w:r>
      <w:r w:rsidR="00614326">
        <w:rPr>
          <w:sz w:val="28"/>
          <w:szCs w:val="28"/>
        </w:rPr>
        <w:t xml:space="preserve">а имеющиеся у него опыт и знание проблемного поля как муниципалитета в целом, так и в отношении </w:t>
      </w:r>
      <w:r w:rsidR="00054B99">
        <w:rPr>
          <w:sz w:val="28"/>
          <w:szCs w:val="28"/>
        </w:rPr>
        <w:t xml:space="preserve">каждой </w:t>
      </w:r>
      <w:r w:rsidR="00614326">
        <w:rPr>
          <w:sz w:val="28"/>
          <w:szCs w:val="28"/>
        </w:rPr>
        <w:t xml:space="preserve">школы с низкими </w:t>
      </w:r>
      <w:r w:rsidR="00054B99">
        <w:rPr>
          <w:sz w:val="28"/>
          <w:szCs w:val="28"/>
        </w:rPr>
        <w:t xml:space="preserve">образовательными </w:t>
      </w:r>
      <w:r w:rsidR="00614326">
        <w:rPr>
          <w:sz w:val="28"/>
          <w:szCs w:val="28"/>
        </w:rPr>
        <w:t>результатами</w:t>
      </w:r>
      <w:r w:rsidR="00614326" w:rsidRPr="00614326">
        <w:rPr>
          <w:sz w:val="28"/>
          <w:szCs w:val="28"/>
        </w:rPr>
        <w:t xml:space="preserve"> </w:t>
      </w:r>
      <w:r w:rsidR="00054B99">
        <w:rPr>
          <w:sz w:val="28"/>
          <w:szCs w:val="28"/>
        </w:rPr>
        <w:t xml:space="preserve">в частности, </w:t>
      </w:r>
      <w:r w:rsidR="00614326" w:rsidRPr="00614326">
        <w:rPr>
          <w:sz w:val="28"/>
          <w:szCs w:val="28"/>
        </w:rPr>
        <w:t>а также на консультационную поддержку, оказываемую на федеральном и региональном уровне.</w:t>
      </w:r>
    </w:p>
    <w:p w:rsidR="00614326" w:rsidRPr="00614326" w:rsidRDefault="00614326" w:rsidP="00614326">
      <w:pPr>
        <w:pStyle w:val="Default"/>
        <w:ind w:firstLine="709"/>
        <w:jc w:val="both"/>
        <w:rPr>
          <w:sz w:val="28"/>
          <w:szCs w:val="28"/>
        </w:rPr>
      </w:pPr>
      <w:r w:rsidRPr="00614326">
        <w:rPr>
          <w:sz w:val="28"/>
          <w:szCs w:val="28"/>
        </w:rPr>
        <w:t xml:space="preserve">Общий алгоритм и задачи работы </w:t>
      </w:r>
      <w:r w:rsidR="00054B99">
        <w:rPr>
          <w:sz w:val="28"/>
          <w:szCs w:val="28"/>
        </w:rPr>
        <w:t>муниципального координатора</w:t>
      </w:r>
      <w:r w:rsidRPr="00614326">
        <w:rPr>
          <w:sz w:val="28"/>
          <w:szCs w:val="28"/>
        </w:rPr>
        <w:t>:</w:t>
      </w:r>
    </w:p>
    <w:p w:rsidR="003A460F" w:rsidRPr="00614326" w:rsidRDefault="00614326" w:rsidP="003A460F">
      <w:pPr>
        <w:pStyle w:val="Default"/>
        <w:ind w:firstLine="709"/>
        <w:jc w:val="both"/>
        <w:rPr>
          <w:sz w:val="28"/>
          <w:szCs w:val="28"/>
        </w:rPr>
      </w:pPr>
      <w:r w:rsidRPr="00614326">
        <w:rPr>
          <w:sz w:val="28"/>
          <w:szCs w:val="28"/>
        </w:rPr>
        <w:t xml:space="preserve">1. </w:t>
      </w:r>
      <w:r w:rsidR="003A460F" w:rsidRPr="00614326">
        <w:rPr>
          <w:sz w:val="28"/>
          <w:szCs w:val="28"/>
        </w:rPr>
        <w:t>Посещ</w:t>
      </w:r>
      <w:r w:rsidR="003A460F">
        <w:rPr>
          <w:sz w:val="28"/>
          <w:szCs w:val="28"/>
        </w:rPr>
        <w:t>ение школы, беседы (онлайн, оф</w:t>
      </w:r>
      <w:r w:rsidR="003A460F" w:rsidRPr="00614326">
        <w:rPr>
          <w:sz w:val="28"/>
          <w:szCs w:val="28"/>
        </w:rPr>
        <w:t>лайн) с руководством и педагогическим коллективом, периодичность которых:</w:t>
      </w:r>
    </w:p>
    <w:p w:rsidR="003A460F" w:rsidRPr="00614326" w:rsidRDefault="003A460F" w:rsidP="003A460F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14326">
        <w:rPr>
          <w:sz w:val="28"/>
          <w:szCs w:val="28"/>
        </w:rPr>
        <w:t>на ст</w:t>
      </w:r>
      <w:r>
        <w:rPr>
          <w:sz w:val="28"/>
          <w:szCs w:val="28"/>
        </w:rPr>
        <w:t>адии разработки документов – не реже 1 раза в неделю;</w:t>
      </w:r>
    </w:p>
    <w:p w:rsidR="003A460F" w:rsidRPr="00614326" w:rsidRDefault="003A460F" w:rsidP="003A460F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614326">
        <w:rPr>
          <w:sz w:val="28"/>
          <w:szCs w:val="28"/>
        </w:rPr>
        <w:t>на стадии реализации программ</w:t>
      </w:r>
      <w:r>
        <w:rPr>
          <w:sz w:val="28"/>
          <w:szCs w:val="28"/>
        </w:rPr>
        <w:t>ы – не реже 1 раза в 3–4 недели;</w:t>
      </w:r>
    </w:p>
    <w:p w:rsidR="00614326" w:rsidRPr="00614326" w:rsidRDefault="00614326" w:rsidP="003A460F">
      <w:pPr>
        <w:pStyle w:val="Default"/>
        <w:ind w:firstLine="709"/>
        <w:jc w:val="both"/>
        <w:rPr>
          <w:sz w:val="28"/>
          <w:szCs w:val="28"/>
        </w:rPr>
      </w:pPr>
      <w:r w:rsidRPr="00614326">
        <w:rPr>
          <w:sz w:val="28"/>
          <w:szCs w:val="28"/>
        </w:rPr>
        <w:t xml:space="preserve">2. </w:t>
      </w:r>
      <w:r w:rsidR="003A460F">
        <w:rPr>
          <w:sz w:val="28"/>
          <w:szCs w:val="28"/>
        </w:rPr>
        <w:t>Контроль вз</w:t>
      </w:r>
      <w:r w:rsidR="007D2429">
        <w:rPr>
          <w:sz w:val="28"/>
          <w:szCs w:val="28"/>
        </w:rPr>
        <w:t>аимодействия ШНОР с наставником.</w:t>
      </w:r>
    </w:p>
    <w:p w:rsidR="00614326" w:rsidRDefault="00634B40" w:rsidP="00634B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326" w:rsidRPr="00614326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634B40">
        <w:rPr>
          <w:sz w:val="28"/>
          <w:szCs w:val="28"/>
        </w:rPr>
        <w:t>азработк</w:t>
      </w:r>
      <w:r>
        <w:rPr>
          <w:sz w:val="28"/>
          <w:szCs w:val="28"/>
        </w:rPr>
        <w:t>а</w:t>
      </w:r>
      <w:r w:rsidRPr="00634B40">
        <w:rPr>
          <w:sz w:val="28"/>
          <w:szCs w:val="28"/>
        </w:rPr>
        <w:t xml:space="preserve"> мер поддержки ШНОР на уровне муниципалитета</w:t>
      </w:r>
      <w:r>
        <w:rPr>
          <w:sz w:val="28"/>
          <w:szCs w:val="28"/>
        </w:rPr>
        <w:t>.</w:t>
      </w:r>
    </w:p>
    <w:p w:rsidR="003A460F" w:rsidRDefault="003A460F" w:rsidP="00634B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4326">
        <w:rPr>
          <w:sz w:val="28"/>
          <w:szCs w:val="28"/>
        </w:rPr>
        <w:t xml:space="preserve">Участие в диагностике факторов риска учебной </w:t>
      </w:r>
      <w:proofErr w:type="spellStart"/>
      <w:r w:rsidRPr="00614326">
        <w:rPr>
          <w:sz w:val="28"/>
          <w:szCs w:val="28"/>
        </w:rPr>
        <w:t>неуспешно</w:t>
      </w:r>
      <w:r>
        <w:rPr>
          <w:sz w:val="28"/>
          <w:szCs w:val="28"/>
        </w:rPr>
        <w:t>сти</w:t>
      </w:r>
      <w:proofErr w:type="spellEnd"/>
      <w:r>
        <w:rPr>
          <w:sz w:val="28"/>
          <w:szCs w:val="28"/>
        </w:rPr>
        <w:t xml:space="preserve"> в школе, с которой работает, в определении проблемного поля</w:t>
      </w:r>
      <w:r w:rsidRPr="00614326">
        <w:rPr>
          <w:sz w:val="28"/>
          <w:szCs w:val="28"/>
        </w:rPr>
        <w:t>.</w:t>
      </w:r>
    </w:p>
    <w:p w:rsidR="007D2429" w:rsidRDefault="007D2429" w:rsidP="00634B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Участие в разработке Программы развития, дорожной карты школы,</w:t>
      </w:r>
      <w:r w:rsidRPr="007D2429">
        <w:rPr>
          <w:sz w:val="28"/>
          <w:szCs w:val="28"/>
        </w:rPr>
        <w:t xml:space="preserve"> с которой работает</w:t>
      </w:r>
      <w:r>
        <w:rPr>
          <w:sz w:val="28"/>
          <w:szCs w:val="28"/>
        </w:rPr>
        <w:t>.</w:t>
      </w:r>
      <w:r w:rsidRPr="007D2429">
        <w:rPr>
          <w:sz w:val="28"/>
          <w:szCs w:val="28"/>
        </w:rPr>
        <w:t xml:space="preserve"> </w:t>
      </w:r>
      <w:r>
        <w:rPr>
          <w:sz w:val="28"/>
          <w:szCs w:val="28"/>
        </w:rPr>
        <w:t>Именно муниципальный координатор первым вычитывает разработанные документы, вносит предложения по их корректировке.</w:t>
      </w:r>
    </w:p>
    <w:p w:rsidR="00614326" w:rsidRPr="00614326" w:rsidRDefault="00634B40" w:rsidP="0061432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14326" w:rsidRPr="00614326">
        <w:rPr>
          <w:sz w:val="28"/>
          <w:szCs w:val="28"/>
        </w:rPr>
        <w:t xml:space="preserve">Оценка (по стандартизированной методике) </w:t>
      </w:r>
      <w:proofErr w:type="gramStart"/>
      <w:r w:rsidR="00614326" w:rsidRPr="00614326">
        <w:rPr>
          <w:sz w:val="28"/>
          <w:szCs w:val="28"/>
        </w:rPr>
        <w:t>качества и результативности</w:t>
      </w:r>
      <w:proofErr w:type="gramEnd"/>
      <w:r w:rsidR="00614326" w:rsidRPr="00614326">
        <w:rPr>
          <w:sz w:val="28"/>
          <w:szCs w:val="28"/>
        </w:rPr>
        <w:t xml:space="preserve"> предпринимаемых мер на основании экспертизы документов и рабочих материалов проекта</w:t>
      </w:r>
      <w:r w:rsidR="003A460F">
        <w:rPr>
          <w:sz w:val="28"/>
          <w:szCs w:val="28"/>
        </w:rPr>
        <w:t xml:space="preserve"> (совместно с наставником)</w:t>
      </w:r>
      <w:r w:rsidR="00614326" w:rsidRPr="00614326">
        <w:rPr>
          <w:sz w:val="28"/>
          <w:szCs w:val="28"/>
        </w:rPr>
        <w:t>.</w:t>
      </w:r>
    </w:p>
    <w:p w:rsidR="007D2429" w:rsidRDefault="000462A7" w:rsidP="0061432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4326" w:rsidRPr="00614326">
        <w:rPr>
          <w:sz w:val="28"/>
          <w:szCs w:val="28"/>
        </w:rPr>
        <w:t>. Оценка качества и результативности предпринимаемых мер на основании экспертной оценки, с</w:t>
      </w:r>
      <w:r>
        <w:rPr>
          <w:sz w:val="28"/>
          <w:szCs w:val="28"/>
        </w:rPr>
        <w:t>деланной в ходе посещения школы.</w:t>
      </w:r>
    </w:p>
    <w:p w:rsidR="000462A7" w:rsidRDefault="000462A7" w:rsidP="0061432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Участие в</w:t>
      </w:r>
      <w:r w:rsidRPr="000462A7">
        <w:rPr>
          <w:sz w:val="28"/>
          <w:szCs w:val="28"/>
        </w:rPr>
        <w:t xml:space="preserve"> кругл</w:t>
      </w:r>
      <w:r>
        <w:rPr>
          <w:sz w:val="28"/>
          <w:szCs w:val="28"/>
        </w:rPr>
        <w:t>ом</w:t>
      </w:r>
      <w:r w:rsidRPr="000462A7">
        <w:rPr>
          <w:sz w:val="28"/>
          <w:szCs w:val="28"/>
        </w:rPr>
        <w:t xml:space="preserve"> стол</w:t>
      </w:r>
      <w:r>
        <w:rPr>
          <w:sz w:val="28"/>
          <w:szCs w:val="28"/>
        </w:rPr>
        <w:t>е</w:t>
      </w:r>
      <w:r w:rsidRPr="000462A7">
        <w:rPr>
          <w:sz w:val="28"/>
          <w:szCs w:val="28"/>
        </w:rPr>
        <w:t xml:space="preserve"> по итогам реализации проекта по оказанию адресной методической помощи школам с низкими образовательными </w:t>
      </w:r>
      <w:proofErr w:type="gramStart"/>
      <w:r w:rsidRPr="000462A7">
        <w:rPr>
          <w:sz w:val="28"/>
          <w:szCs w:val="28"/>
        </w:rPr>
        <w:t>результатами,  в</w:t>
      </w:r>
      <w:proofErr w:type="gramEnd"/>
      <w:r w:rsidRPr="000462A7">
        <w:rPr>
          <w:sz w:val="28"/>
          <w:szCs w:val="28"/>
        </w:rPr>
        <w:t xml:space="preserve"> рамках которого </w:t>
      </w:r>
      <w:r>
        <w:rPr>
          <w:sz w:val="28"/>
          <w:szCs w:val="28"/>
        </w:rPr>
        <w:t xml:space="preserve">совместно с руководителем </w:t>
      </w:r>
      <w:r w:rsidRPr="000462A7">
        <w:rPr>
          <w:sz w:val="28"/>
          <w:szCs w:val="28"/>
        </w:rPr>
        <w:t>школ</w:t>
      </w:r>
      <w:r>
        <w:rPr>
          <w:sz w:val="28"/>
          <w:szCs w:val="28"/>
        </w:rPr>
        <w:t>ы-ШНОР и</w:t>
      </w:r>
      <w:r w:rsidRPr="000462A7">
        <w:rPr>
          <w:sz w:val="28"/>
          <w:szCs w:val="28"/>
        </w:rPr>
        <w:t xml:space="preserve"> наставником, представляет результаты реализации Программы развития.</w:t>
      </w:r>
    </w:p>
    <w:p w:rsidR="00D53F73" w:rsidRDefault="00D53F73" w:rsidP="00F44AD7">
      <w:pPr>
        <w:pStyle w:val="Default"/>
        <w:ind w:firstLine="709"/>
        <w:jc w:val="both"/>
        <w:rPr>
          <w:sz w:val="28"/>
          <w:szCs w:val="28"/>
        </w:rPr>
      </w:pPr>
    </w:p>
    <w:p w:rsidR="00621CA7" w:rsidRPr="00621CA7" w:rsidRDefault="00621CA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21CA7">
        <w:rPr>
          <w:sz w:val="28"/>
          <w:szCs w:val="28"/>
        </w:rPr>
        <w:t xml:space="preserve">Привлечение </w:t>
      </w:r>
      <w:r w:rsidRPr="00DA24BC">
        <w:rPr>
          <w:b/>
          <w:sz w:val="28"/>
          <w:szCs w:val="28"/>
        </w:rPr>
        <w:t>наставников</w:t>
      </w:r>
      <w:r w:rsidRPr="00621CA7">
        <w:rPr>
          <w:sz w:val="28"/>
          <w:szCs w:val="28"/>
        </w:rPr>
        <w:t xml:space="preserve"> – отличительная особенность данного проекта. </w:t>
      </w:r>
    </w:p>
    <w:p w:rsidR="00621CA7" w:rsidRDefault="00621CA7" w:rsidP="00621CA7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21CA7">
        <w:rPr>
          <w:sz w:val="28"/>
          <w:szCs w:val="28"/>
        </w:rPr>
        <w:lastRenderedPageBreak/>
        <w:t xml:space="preserve">В качестве </w:t>
      </w:r>
      <w:r w:rsidR="00DA24BC">
        <w:rPr>
          <w:sz w:val="28"/>
          <w:szCs w:val="28"/>
        </w:rPr>
        <w:t>наставников</w:t>
      </w:r>
      <w:r w:rsidRPr="00621CA7">
        <w:rPr>
          <w:sz w:val="28"/>
          <w:szCs w:val="28"/>
        </w:rPr>
        <w:t xml:space="preserve"> привлекаются директора</w:t>
      </w:r>
      <w:r w:rsidR="00DA24BC">
        <w:rPr>
          <w:sz w:val="28"/>
          <w:szCs w:val="28"/>
        </w:rPr>
        <w:t xml:space="preserve"> и заместители директоров школ, </w:t>
      </w:r>
      <w:r w:rsidRPr="00621CA7">
        <w:rPr>
          <w:sz w:val="28"/>
          <w:szCs w:val="28"/>
        </w:rPr>
        <w:t>имеющие позитивный опыт в организации работы своих школ. Также очень</w:t>
      </w:r>
      <w:r w:rsidR="00DA24BC">
        <w:rPr>
          <w:sz w:val="28"/>
          <w:szCs w:val="28"/>
        </w:rPr>
        <w:t xml:space="preserve"> </w:t>
      </w:r>
      <w:r w:rsidRPr="00621CA7">
        <w:rPr>
          <w:sz w:val="28"/>
          <w:szCs w:val="28"/>
        </w:rPr>
        <w:t>полезным и крайне необходимым с точки зрения результативности проекта является</w:t>
      </w:r>
      <w:r w:rsidR="00DA24BC">
        <w:rPr>
          <w:sz w:val="28"/>
          <w:szCs w:val="28"/>
        </w:rPr>
        <w:t xml:space="preserve"> </w:t>
      </w:r>
      <w:r w:rsidRPr="00621CA7">
        <w:rPr>
          <w:sz w:val="28"/>
          <w:szCs w:val="28"/>
        </w:rPr>
        <w:t xml:space="preserve">приглашение в качестве кураторов директоров </w:t>
      </w:r>
      <w:proofErr w:type="spellStart"/>
      <w:r w:rsidRPr="00621CA7">
        <w:rPr>
          <w:sz w:val="28"/>
          <w:szCs w:val="28"/>
        </w:rPr>
        <w:t>резильентных</w:t>
      </w:r>
      <w:proofErr w:type="spellEnd"/>
      <w:r w:rsidRPr="00621CA7">
        <w:rPr>
          <w:sz w:val="28"/>
          <w:szCs w:val="28"/>
        </w:rPr>
        <w:t xml:space="preserve"> школ, то есть школ,</w:t>
      </w:r>
      <w:r w:rsidR="00DA24BC">
        <w:rPr>
          <w:sz w:val="28"/>
          <w:szCs w:val="28"/>
        </w:rPr>
        <w:t xml:space="preserve"> </w:t>
      </w:r>
      <w:r w:rsidRPr="00621CA7">
        <w:rPr>
          <w:sz w:val="28"/>
          <w:szCs w:val="28"/>
        </w:rPr>
        <w:t>работающих в неблагоприятных социально-экономических условиях, но добившихся при</w:t>
      </w:r>
      <w:r w:rsidR="00DA24BC">
        <w:rPr>
          <w:sz w:val="28"/>
          <w:szCs w:val="28"/>
        </w:rPr>
        <w:t xml:space="preserve"> </w:t>
      </w:r>
      <w:r w:rsidRPr="00621CA7">
        <w:rPr>
          <w:sz w:val="28"/>
          <w:szCs w:val="28"/>
        </w:rPr>
        <w:t>этом устойчивых образовательных результатов.</w:t>
      </w:r>
    </w:p>
    <w:p w:rsidR="00B9132C" w:rsidRPr="00B9132C" w:rsidRDefault="00B9132C" w:rsidP="00B913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 xml:space="preserve">В общении со школой основная функция </w:t>
      </w:r>
      <w:r>
        <w:rPr>
          <w:sz w:val="28"/>
          <w:szCs w:val="28"/>
        </w:rPr>
        <w:t>наставника</w:t>
      </w:r>
      <w:r w:rsidRPr="00B9132C">
        <w:rPr>
          <w:sz w:val="28"/>
          <w:szCs w:val="28"/>
        </w:rPr>
        <w:t xml:space="preserve"> – консультационная. </w:t>
      </w:r>
      <w:r>
        <w:rPr>
          <w:sz w:val="28"/>
          <w:szCs w:val="28"/>
        </w:rPr>
        <w:t>Наставник</w:t>
      </w:r>
      <w:r w:rsidRPr="00B9132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 xml:space="preserve">проводник новых идей для дальнейшего развития школы. </w:t>
      </w:r>
      <w:r>
        <w:rPr>
          <w:sz w:val="28"/>
          <w:szCs w:val="28"/>
        </w:rPr>
        <w:t>Он</w:t>
      </w:r>
      <w:r w:rsidRPr="00B9132C">
        <w:rPr>
          <w:sz w:val="28"/>
          <w:szCs w:val="28"/>
        </w:rPr>
        <w:t xml:space="preserve"> помогает школе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осознать имеющиеся проблемы, направляет усилия школы по анализу и разрешению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трудностей, связанных с организацией и реализацией образовательного процесса.</w:t>
      </w:r>
    </w:p>
    <w:p w:rsidR="00B9132C" w:rsidRPr="00B9132C" w:rsidRDefault="00B9132C" w:rsidP="00B913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Наставник </w:t>
      </w:r>
      <w:r w:rsidRPr="00B9132C">
        <w:rPr>
          <w:sz w:val="28"/>
          <w:szCs w:val="28"/>
        </w:rPr>
        <w:t>делиться своим опытом решения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схожих проблем, размышля</w:t>
      </w:r>
      <w:r>
        <w:rPr>
          <w:sz w:val="28"/>
          <w:szCs w:val="28"/>
        </w:rPr>
        <w:t>е</w:t>
      </w:r>
      <w:r w:rsidRPr="00B9132C">
        <w:rPr>
          <w:sz w:val="28"/>
          <w:szCs w:val="28"/>
        </w:rPr>
        <w:t>т вместе с директором и коллективом школы, включенной в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программу, над лучшим решением выявленных в ходе диагностики затруднений.</w:t>
      </w:r>
    </w:p>
    <w:p w:rsidR="00B9132C" w:rsidRPr="00B9132C" w:rsidRDefault="00B9132C" w:rsidP="00B913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Наставник</w:t>
      </w:r>
      <w:r w:rsidRPr="00B9132C">
        <w:rPr>
          <w:sz w:val="28"/>
          <w:szCs w:val="28"/>
        </w:rPr>
        <w:t xml:space="preserve"> помогает школе (совместно с муниципальным координатором) разработать</w:t>
      </w:r>
      <w:r>
        <w:rPr>
          <w:sz w:val="28"/>
          <w:szCs w:val="28"/>
        </w:rPr>
        <w:t xml:space="preserve"> </w:t>
      </w:r>
      <w:r w:rsidR="00A96A40">
        <w:rPr>
          <w:sz w:val="28"/>
          <w:szCs w:val="28"/>
        </w:rPr>
        <w:t xml:space="preserve">Программу развития, </w:t>
      </w:r>
      <w:r w:rsidRPr="00B9132C">
        <w:rPr>
          <w:sz w:val="28"/>
          <w:szCs w:val="28"/>
        </w:rPr>
        <w:t>дорожную карту мер по преодолению имеющейся негативной ситуации с качеством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 xml:space="preserve">подготовки обучающихся. </w:t>
      </w:r>
    </w:p>
    <w:p w:rsidR="00B9132C" w:rsidRPr="00B9132C" w:rsidRDefault="00B9132C" w:rsidP="00B913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При этом формирование конкретного пакета мер по выходу из кризисной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ситуации осуществляется педагогическим коллективом школы во главе с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директором.</w:t>
      </w:r>
    </w:p>
    <w:p w:rsidR="00B9132C" w:rsidRPr="00B9132C" w:rsidRDefault="00B9132C" w:rsidP="00B9132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Наставник</w:t>
      </w:r>
      <w:r w:rsidRPr="00B9132C">
        <w:rPr>
          <w:sz w:val="28"/>
          <w:szCs w:val="28"/>
        </w:rPr>
        <w:t xml:space="preserve"> также принимает участие в оценке результативности реализуемых мер. Эта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оценка может осуществляться как на основании анализа представляемых по итогам работы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документов, так и на основании обсуждений хода проекта в процессе личных посещений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школы.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 xml:space="preserve">В своей работе </w:t>
      </w:r>
      <w:r>
        <w:rPr>
          <w:sz w:val="28"/>
          <w:szCs w:val="28"/>
        </w:rPr>
        <w:t>наставник</w:t>
      </w:r>
      <w:r w:rsidR="00A96A40">
        <w:rPr>
          <w:sz w:val="28"/>
          <w:szCs w:val="28"/>
        </w:rPr>
        <w:t>, как и муниципальный координатор,</w:t>
      </w:r>
      <w:r w:rsidRPr="00B9132C">
        <w:rPr>
          <w:sz w:val="28"/>
          <w:szCs w:val="28"/>
        </w:rPr>
        <w:t xml:space="preserve"> опирается на имеющиеся у него опыт и знания, а также на</w:t>
      </w:r>
      <w:r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консультационную поддержку, оказываемую на федеральном и региональном уровне.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 xml:space="preserve">Общий алгоритм и задачи работы </w:t>
      </w:r>
      <w:r w:rsidR="00AF5236">
        <w:rPr>
          <w:sz w:val="28"/>
          <w:szCs w:val="28"/>
        </w:rPr>
        <w:t>наставника: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 xml:space="preserve">1. Участие в диагностике факторов риска учебной </w:t>
      </w:r>
      <w:proofErr w:type="spellStart"/>
      <w:r w:rsidRPr="00B9132C">
        <w:rPr>
          <w:sz w:val="28"/>
          <w:szCs w:val="28"/>
        </w:rPr>
        <w:t>неуспешности</w:t>
      </w:r>
      <w:proofErr w:type="spellEnd"/>
      <w:r w:rsidRPr="00B9132C">
        <w:rPr>
          <w:sz w:val="28"/>
          <w:szCs w:val="28"/>
        </w:rPr>
        <w:t xml:space="preserve"> в школе, с которой</w:t>
      </w:r>
      <w:r w:rsidR="00AF5236"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 xml:space="preserve">работает </w:t>
      </w:r>
      <w:r w:rsidR="00AF5236">
        <w:rPr>
          <w:sz w:val="28"/>
          <w:szCs w:val="28"/>
        </w:rPr>
        <w:t>наставник</w:t>
      </w:r>
      <w:r w:rsidRPr="00B9132C">
        <w:rPr>
          <w:sz w:val="28"/>
          <w:szCs w:val="28"/>
        </w:rPr>
        <w:t>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2. Анализ результатов диагностики.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3. Посещение школы, беседы</w:t>
      </w:r>
      <w:r w:rsidR="00AF5236">
        <w:rPr>
          <w:sz w:val="28"/>
          <w:szCs w:val="28"/>
        </w:rPr>
        <w:t xml:space="preserve"> (</w:t>
      </w:r>
      <w:proofErr w:type="gramStart"/>
      <w:r w:rsidR="00AF5236">
        <w:rPr>
          <w:sz w:val="28"/>
          <w:szCs w:val="28"/>
        </w:rPr>
        <w:t>он-</w:t>
      </w:r>
      <w:proofErr w:type="spellStart"/>
      <w:r w:rsidR="00AF5236">
        <w:rPr>
          <w:sz w:val="28"/>
          <w:szCs w:val="28"/>
        </w:rPr>
        <w:t>лайн</w:t>
      </w:r>
      <w:proofErr w:type="spellEnd"/>
      <w:proofErr w:type="gramEnd"/>
      <w:r w:rsidR="00AF5236">
        <w:rPr>
          <w:sz w:val="28"/>
          <w:szCs w:val="28"/>
        </w:rPr>
        <w:t>, оф-</w:t>
      </w:r>
      <w:proofErr w:type="spellStart"/>
      <w:r w:rsidR="00AF5236">
        <w:rPr>
          <w:sz w:val="28"/>
          <w:szCs w:val="28"/>
        </w:rPr>
        <w:t>лайн</w:t>
      </w:r>
      <w:proofErr w:type="spellEnd"/>
      <w:r w:rsidR="00AF5236">
        <w:rPr>
          <w:sz w:val="28"/>
          <w:szCs w:val="28"/>
        </w:rPr>
        <w:t>)</w:t>
      </w:r>
      <w:r w:rsidRPr="00B9132C">
        <w:rPr>
          <w:sz w:val="28"/>
          <w:szCs w:val="28"/>
        </w:rPr>
        <w:t xml:space="preserve"> с руководств</w:t>
      </w:r>
      <w:r w:rsidR="00AF5236">
        <w:rPr>
          <w:sz w:val="28"/>
          <w:szCs w:val="28"/>
        </w:rPr>
        <w:t>ом и педагогическим коллективом, п</w:t>
      </w:r>
      <w:r w:rsidRPr="00B9132C">
        <w:rPr>
          <w:sz w:val="28"/>
          <w:szCs w:val="28"/>
        </w:rPr>
        <w:t>ериодичность</w:t>
      </w:r>
      <w:r w:rsidR="00AF5236">
        <w:rPr>
          <w:sz w:val="28"/>
          <w:szCs w:val="28"/>
        </w:rPr>
        <w:t xml:space="preserve"> которых</w:t>
      </w:r>
      <w:r w:rsidRPr="00B9132C">
        <w:rPr>
          <w:sz w:val="28"/>
          <w:szCs w:val="28"/>
        </w:rPr>
        <w:t>:</w:t>
      </w:r>
    </w:p>
    <w:p w:rsidR="00B9132C" w:rsidRPr="00B9132C" w:rsidRDefault="00AF5236" w:rsidP="00AF5236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132C" w:rsidRPr="00B9132C">
        <w:rPr>
          <w:sz w:val="28"/>
          <w:szCs w:val="28"/>
        </w:rPr>
        <w:t>а стадии формирования дорожной карты – не реже 1 раза в неделю.</w:t>
      </w:r>
    </w:p>
    <w:p w:rsidR="00B9132C" w:rsidRPr="00B9132C" w:rsidRDefault="00AF5236" w:rsidP="00AF5236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132C" w:rsidRPr="00B9132C">
        <w:rPr>
          <w:sz w:val="28"/>
          <w:szCs w:val="28"/>
        </w:rPr>
        <w:t>а стадии реализации программы – не реже 1 раза в 3–4 недели.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4. Консультирование руководства школы при формировании дорожной карты.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5. Консультирование руководства школы при реализации мероприятий в рамках</w:t>
      </w:r>
      <w:r w:rsidR="00AF5236"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дорожной карты.</w:t>
      </w:r>
    </w:p>
    <w:p w:rsidR="00B9132C" w:rsidRPr="00B9132C" w:rsidRDefault="00B9132C" w:rsidP="00B9132C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t>6. Оценка (по стандар</w:t>
      </w:r>
      <w:r w:rsidR="00AF5236">
        <w:rPr>
          <w:sz w:val="28"/>
          <w:szCs w:val="28"/>
        </w:rPr>
        <w:t xml:space="preserve">тизированной методике) </w:t>
      </w:r>
      <w:proofErr w:type="gramStart"/>
      <w:r w:rsidR="00AF5236">
        <w:rPr>
          <w:sz w:val="28"/>
          <w:szCs w:val="28"/>
        </w:rPr>
        <w:t xml:space="preserve">качества </w:t>
      </w:r>
      <w:r w:rsidRPr="00B9132C">
        <w:rPr>
          <w:sz w:val="28"/>
          <w:szCs w:val="28"/>
        </w:rPr>
        <w:t>и результативности</w:t>
      </w:r>
      <w:proofErr w:type="gramEnd"/>
      <w:r w:rsidR="00AF5236"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предпринимаемых мер на основании экспертизы документов и рабочих</w:t>
      </w:r>
      <w:r w:rsidR="00AF5236">
        <w:rPr>
          <w:sz w:val="28"/>
          <w:szCs w:val="28"/>
        </w:rPr>
        <w:t xml:space="preserve"> материалов проекта</w:t>
      </w:r>
      <w:r w:rsidRPr="00B9132C">
        <w:rPr>
          <w:sz w:val="28"/>
          <w:szCs w:val="28"/>
        </w:rPr>
        <w:t>.</w:t>
      </w:r>
    </w:p>
    <w:p w:rsidR="00DA24BC" w:rsidRDefault="00B9132C" w:rsidP="00AF5236">
      <w:pPr>
        <w:pStyle w:val="Default"/>
        <w:ind w:firstLine="709"/>
        <w:jc w:val="both"/>
        <w:rPr>
          <w:sz w:val="28"/>
          <w:szCs w:val="28"/>
        </w:rPr>
      </w:pPr>
      <w:r w:rsidRPr="00B9132C">
        <w:rPr>
          <w:sz w:val="28"/>
          <w:szCs w:val="28"/>
        </w:rPr>
        <w:lastRenderedPageBreak/>
        <w:t>7. Оценка качества и результативности предпринимаемых мер на основании</w:t>
      </w:r>
      <w:r w:rsidR="00AF5236">
        <w:rPr>
          <w:sz w:val="28"/>
          <w:szCs w:val="28"/>
        </w:rPr>
        <w:t xml:space="preserve"> </w:t>
      </w:r>
      <w:r w:rsidRPr="00B9132C">
        <w:rPr>
          <w:sz w:val="28"/>
          <w:szCs w:val="28"/>
        </w:rPr>
        <w:t>экспертной оценки, сделанной в ходе посещения школы.</w:t>
      </w:r>
    </w:p>
    <w:p w:rsidR="000462A7" w:rsidRPr="00F44AD7" w:rsidRDefault="000462A7" w:rsidP="00AF52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462A7">
        <w:rPr>
          <w:sz w:val="28"/>
          <w:szCs w:val="28"/>
        </w:rPr>
        <w:t xml:space="preserve">Участие в круглом столе по итогам реализации проекта по оказанию адресной методической помощи школам с низкими образовательными </w:t>
      </w:r>
      <w:proofErr w:type="gramStart"/>
      <w:r w:rsidRPr="000462A7">
        <w:rPr>
          <w:sz w:val="28"/>
          <w:szCs w:val="28"/>
        </w:rPr>
        <w:t>результатами,  в</w:t>
      </w:r>
      <w:proofErr w:type="gramEnd"/>
      <w:r w:rsidRPr="000462A7">
        <w:rPr>
          <w:sz w:val="28"/>
          <w:szCs w:val="28"/>
        </w:rPr>
        <w:t xml:space="preserve"> рамках которого совместно с руководителем школы-ШНОР и </w:t>
      </w:r>
      <w:r w:rsidR="00850F41">
        <w:rPr>
          <w:sz w:val="28"/>
          <w:szCs w:val="28"/>
        </w:rPr>
        <w:t>муниципальным координатором</w:t>
      </w:r>
      <w:r w:rsidRPr="000462A7">
        <w:rPr>
          <w:sz w:val="28"/>
          <w:szCs w:val="28"/>
        </w:rPr>
        <w:t>, представляет результаты реализации Программы развития.</w:t>
      </w:r>
    </w:p>
    <w:p w:rsidR="00002A9C" w:rsidRPr="004D7B14" w:rsidRDefault="00002A9C" w:rsidP="00002A9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002A9C" w:rsidRDefault="00002A9C" w:rsidP="00002A9C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B7083">
        <w:rPr>
          <w:sz w:val="28"/>
          <w:szCs w:val="28"/>
        </w:rPr>
        <w:t xml:space="preserve">Механизмом </w:t>
      </w:r>
      <w:r>
        <w:rPr>
          <w:b/>
          <w:i/>
          <w:iCs/>
          <w:sz w:val="28"/>
          <w:szCs w:val="28"/>
        </w:rPr>
        <w:t>информационной</w:t>
      </w:r>
      <w:r w:rsidRPr="007158D0">
        <w:rPr>
          <w:b/>
          <w:i/>
          <w:iCs/>
          <w:sz w:val="28"/>
          <w:szCs w:val="28"/>
        </w:rPr>
        <w:t xml:space="preserve"> поддержки школ</w:t>
      </w:r>
      <w:r w:rsidRPr="001B7083">
        <w:rPr>
          <w:i/>
          <w:iCs/>
          <w:sz w:val="28"/>
          <w:szCs w:val="28"/>
        </w:rPr>
        <w:t xml:space="preserve"> </w:t>
      </w:r>
      <w:r w:rsidRPr="001B7083">
        <w:rPr>
          <w:sz w:val="28"/>
          <w:szCs w:val="28"/>
        </w:rPr>
        <w:t>с низкими</w:t>
      </w:r>
      <w:r>
        <w:rPr>
          <w:sz w:val="28"/>
          <w:szCs w:val="28"/>
        </w:rPr>
        <w:t xml:space="preserve"> </w:t>
      </w:r>
      <w:r w:rsidR="00B8544C">
        <w:rPr>
          <w:sz w:val="28"/>
          <w:szCs w:val="28"/>
        </w:rPr>
        <w:t xml:space="preserve">образовательными </w:t>
      </w:r>
      <w:r w:rsidRPr="001B7083">
        <w:rPr>
          <w:sz w:val="28"/>
          <w:szCs w:val="28"/>
        </w:rPr>
        <w:t xml:space="preserve">результатами обучения </w:t>
      </w:r>
      <w:r>
        <w:rPr>
          <w:sz w:val="28"/>
          <w:szCs w:val="28"/>
        </w:rPr>
        <w:t>является вкладка на сайте ТОГИРРО.</w:t>
      </w:r>
    </w:p>
    <w:p w:rsidR="00002A9C" w:rsidRPr="00885119" w:rsidRDefault="00002A9C" w:rsidP="00002A9C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45C80">
        <w:rPr>
          <w:color w:val="auto"/>
          <w:sz w:val="28"/>
          <w:szCs w:val="28"/>
        </w:rPr>
        <w:t xml:space="preserve">Информационная поддержка включает в себя комплекс мер по обновлению контента на </w:t>
      </w:r>
      <w:r>
        <w:rPr>
          <w:color w:val="auto"/>
          <w:sz w:val="28"/>
          <w:szCs w:val="28"/>
        </w:rPr>
        <w:t>данном</w:t>
      </w:r>
      <w:r w:rsidRPr="00345C80">
        <w:rPr>
          <w:color w:val="auto"/>
          <w:sz w:val="28"/>
          <w:szCs w:val="28"/>
        </w:rPr>
        <w:t xml:space="preserve"> ресурсе, размещение новостной ленты, рассылки новостей и пресс-релизов, сбор и размещение статей и обзоров на сайте, с </w:t>
      </w:r>
      <w:r>
        <w:rPr>
          <w:color w:val="auto"/>
          <w:sz w:val="28"/>
          <w:szCs w:val="28"/>
        </w:rPr>
        <w:t xml:space="preserve">актуальной тематикой, </w:t>
      </w:r>
      <w:proofErr w:type="spellStart"/>
      <w:r>
        <w:rPr>
          <w:color w:val="auto"/>
          <w:sz w:val="28"/>
          <w:szCs w:val="28"/>
        </w:rPr>
        <w:t>веб</w:t>
      </w:r>
      <w:r w:rsidRPr="00B84A93">
        <w:rPr>
          <w:color w:val="auto"/>
          <w:sz w:val="28"/>
          <w:szCs w:val="28"/>
        </w:rPr>
        <w:t>˗</w:t>
      </w:r>
      <w:r>
        <w:rPr>
          <w:color w:val="auto"/>
          <w:sz w:val="28"/>
          <w:szCs w:val="28"/>
        </w:rPr>
        <w:t>райтинг</w:t>
      </w:r>
      <w:proofErr w:type="spellEnd"/>
      <w:r>
        <w:rPr>
          <w:rStyle w:val="ad"/>
          <w:color w:val="auto"/>
          <w:sz w:val="28"/>
          <w:szCs w:val="28"/>
        </w:rPr>
        <w:footnoteReference w:id="9"/>
      </w:r>
      <w:r>
        <w:rPr>
          <w:color w:val="auto"/>
          <w:sz w:val="28"/>
          <w:szCs w:val="28"/>
        </w:rPr>
        <w:t xml:space="preserve">, </w:t>
      </w:r>
      <w:r w:rsidRPr="00345C80">
        <w:rPr>
          <w:sz w:val="28"/>
          <w:szCs w:val="28"/>
        </w:rPr>
        <w:t xml:space="preserve">подготовку и проведение видеоконференций, </w:t>
      </w:r>
      <w:proofErr w:type="spellStart"/>
      <w:r w:rsidRPr="00345C80"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>, пресс-</w:t>
      </w:r>
      <w:proofErr w:type="spellStart"/>
      <w:r>
        <w:rPr>
          <w:sz w:val="28"/>
          <w:szCs w:val="28"/>
        </w:rPr>
        <w:t>клиппинг</w:t>
      </w:r>
      <w:proofErr w:type="spellEnd"/>
      <w:r>
        <w:rPr>
          <w:rStyle w:val="ad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:rsidR="00002A9C" w:rsidRDefault="00002A9C" w:rsidP="00002A9C">
      <w:pPr>
        <w:rPr>
          <w:sz w:val="32"/>
          <w:szCs w:val="32"/>
        </w:rPr>
      </w:pPr>
    </w:p>
    <w:p w:rsidR="00C0271D" w:rsidRDefault="00C0271D">
      <w:pPr>
        <w:spacing w:after="160" w:line="259" w:lineRule="auto"/>
        <w:rPr>
          <w:rFonts w:ascii="Times New Roman" w:hAnsi="Times New Roman"/>
          <w:kern w:val="3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C0271D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ПРИЛОЖЕНИЕ 1</w:t>
      </w:r>
    </w:p>
    <w:p w:rsid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 w:rsidRPr="00C0271D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ДИАГНОСТИКО-ТЕХНОЛОГИЧЕСКАЯ КАРТА КАЧЕСТВА ШКОЛЬНЫХ ПРОЦЕССОВ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</w:pPr>
      <w:r w:rsidRPr="00C0271D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В _________________________________ СОШ ____________ МУНИЦИПАЛЬНОГО РАЙОНА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i/>
          <w:kern w:val="3"/>
          <w:sz w:val="28"/>
          <w:szCs w:val="28"/>
          <w:lang w:eastAsia="zh-CN" w:bidi="hi-IN"/>
        </w:rPr>
        <w:t xml:space="preserve">(динамика в разрезе 3 лет)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01.03.2021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right="281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Образовательный критерий</w:t>
      </w: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Сохранность контингента</w:t>
      </w:r>
    </w:p>
    <w:tbl>
      <w:tblPr>
        <w:tblStyle w:val="12"/>
        <w:tblW w:w="10824" w:type="dxa"/>
        <w:tblInd w:w="-5" w:type="dxa"/>
        <w:tblLook w:val="04A0" w:firstRow="1" w:lastRow="0" w:firstColumn="1" w:lastColumn="0" w:noHBand="0" w:noVBand="1"/>
      </w:tblPr>
      <w:tblGrid>
        <w:gridCol w:w="4701"/>
        <w:gridCol w:w="1262"/>
        <w:gridCol w:w="1261"/>
        <w:gridCol w:w="1188"/>
        <w:gridCol w:w="1206"/>
        <w:gridCol w:w="1206"/>
      </w:tblGrid>
      <w:tr w:rsidR="00C0271D" w:rsidRPr="00C0271D" w:rsidTr="0096180C">
        <w:trPr>
          <w:trHeight w:val="70"/>
        </w:trPr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Показатель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2017-2018</w:t>
            </w: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2018-2019</w:t>
            </w: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2019-2020</w:t>
            </w: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Количество учащихся, обучающихся на конец учебного года</w:t>
            </w:r>
          </w:p>
          <w:p w:rsidR="00C0271D" w:rsidRPr="00C0271D" w:rsidRDefault="00C0271D" w:rsidP="00C0271D">
            <w:pPr>
              <w:widowControl w:val="0"/>
              <w:spacing w:after="0"/>
              <w:ind w:left="708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а) НОО</w:t>
            </w:r>
          </w:p>
          <w:p w:rsidR="00C0271D" w:rsidRPr="00C0271D" w:rsidRDefault="00C0271D" w:rsidP="00C0271D">
            <w:pPr>
              <w:widowControl w:val="0"/>
              <w:spacing w:after="0" w:line="240" w:lineRule="auto"/>
              <w:ind w:left="708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>б) ООО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Отсев (в течение года)</w:t>
            </w:r>
          </w:p>
          <w:p w:rsidR="00C0271D" w:rsidRPr="00C0271D" w:rsidRDefault="00C0271D" w:rsidP="00C0271D">
            <w:pPr>
              <w:widowControl w:val="0"/>
              <w:spacing w:after="0"/>
              <w:ind w:left="37" w:firstLine="142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а) из основной школы,</w:t>
            </w:r>
          </w:p>
          <w:p w:rsidR="00C0271D" w:rsidRPr="00C0271D" w:rsidRDefault="00C0271D" w:rsidP="00C0271D">
            <w:pPr>
              <w:widowControl w:val="0"/>
              <w:spacing w:after="0" w:line="240" w:lineRule="auto"/>
              <w:ind w:left="37" w:firstLine="142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>б) из средней школы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 xml:space="preserve">Не получили аттестат </w:t>
            </w:r>
          </w:p>
          <w:p w:rsidR="00C0271D" w:rsidRPr="00C0271D" w:rsidRDefault="00C0271D" w:rsidP="00C0271D">
            <w:pPr>
              <w:widowControl w:val="0"/>
              <w:spacing w:after="0"/>
              <w:ind w:left="37" w:firstLine="142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а) об основном общем образовании,</w:t>
            </w:r>
          </w:p>
          <w:p w:rsidR="00C0271D" w:rsidRPr="00C0271D" w:rsidRDefault="00C0271D" w:rsidP="00C0271D">
            <w:pPr>
              <w:widowControl w:val="0"/>
              <w:spacing w:after="0" w:line="240" w:lineRule="auto"/>
              <w:ind w:left="37" w:firstLine="142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>б) о среднем общем образовании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color w:val="000000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Количество учащихся, оставленных на повторный год обучения</w:t>
            </w:r>
          </w:p>
          <w:p w:rsidR="00C0271D" w:rsidRPr="00C0271D" w:rsidRDefault="00C0271D" w:rsidP="00C0271D">
            <w:pPr>
              <w:widowControl w:val="0"/>
              <w:spacing w:after="0"/>
              <w:ind w:left="708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а) ООО</w:t>
            </w:r>
          </w:p>
          <w:p w:rsidR="00C0271D" w:rsidRPr="00C0271D" w:rsidRDefault="00C0271D" w:rsidP="00C0271D">
            <w:pPr>
              <w:widowControl w:val="0"/>
              <w:spacing w:after="0" w:line="240" w:lineRule="auto"/>
              <w:ind w:left="708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>б) СОО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470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1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 xml:space="preserve">Количество учащихся, окончивших школу с аттестатом особого образца  </w:t>
            </w:r>
          </w:p>
          <w:p w:rsidR="00C0271D" w:rsidRPr="00C0271D" w:rsidRDefault="00C0271D" w:rsidP="00C0271D">
            <w:pPr>
              <w:widowControl w:val="0"/>
              <w:spacing w:after="0"/>
              <w:ind w:left="708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 xml:space="preserve">   а) ООО</w:t>
            </w:r>
          </w:p>
          <w:p w:rsidR="00C0271D" w:rsidRPr="00C0271D" w:rsidRDefault="00C0271D" w:rsidP="00C0271D">
            <w:pPr>
              <w:widowControl w:val="0"/>
              <w:spacing w:after="0" w:line="240" w:lineRule="auto"/>
              <w:ind w:left="708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szCs w:val="21"/>
                <w:lang w:bidi="hi-IN"/>
              </w:rPr>
              <w:t xml:space="preserve">   б) СОО</w:t>
            </w:r>
          </w:p>
        </w:tc>
        <w:tc>
          <w:tcPr>
            <w:tcW w:w="1262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61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188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206" w:type="dxa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 </w:t>
      </w:r>
    </w:p>
    <w:tbl>
      <w:tblPr>
        <w:tblStyle w:val="1110"/>
        <w:tblW w:w="4926" w:type="pct"/>
        <w:tblLook w:val="04A0" w:firstRow="1" w:lastRow="0" w:firstColumn="1" w:lastColumn="0" w:noHBand="0" w:noVBand="1"/>
      </w:tblPr>
      <w:tblGrid>
        <w:gridCol w:w="4309"/>
        <w:gridCol w:w="1185"/>
        <w:gridCol w:w="1183"/>
        <w:gridCol w:w="1129"/>
        <w:gridCol w:w="1119"/>
        <w:gridCol w:w="1119"/>
      </w:tblGrid>
      <w:tr w:rsidR="00C0271D" w:rsidRPr="00C0271D" w:rsidTr="0096180C">
        <w:trPr>
          <w:trHeight w:val="240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9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89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62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557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02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выпускников 9 класса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420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учащихся, продолжающих обучение на уровне СОО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414"/>
        </w:trPr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учащихся, продолжающих обучение на уровне СОО, %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Вывод: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Проблема: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Качество образования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Успеваемость по итогам учебного года по школе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5"/>
        <w:gridCol w:w="1177"/>
        <w:gridCol w:w="1174"/>
        <w:gridCol w:w="1177"/>
        <w:gridCol w:w="1203"/>
        <w:gridCol w:w="1189"/>
      </w:tblGrid>
      <w:tr w:rsidR="00C0271D" w:rsidRPr="00C0271D" w:rsidTr="0096180C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577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77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59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язык. 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90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Математика. 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Успеваемость по итогам учебного года по уровням образования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1"/>
        <w:gridCol w:w="1015"/>
        <w:gridCol w:w="1129"/>
        <w:gridCol w:w="1129"/>
        <w:gridCol w:w="1206"/>
        <w:gridCol w:w="1446"/>
      </w:tblGrid>
      <w:tr w:rsidR="00C0271D" w:rsidRPr="00C0271D" w:rsidTr="0096180C">
        <w:trPr>
          <w:trHeight w:val="39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486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4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4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578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93" w:type="pct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неуспевающих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C0271D" w:rsidRPr="00C0271D" w:rsidTr="0096180C">
        <w:trPr>
          <w:trHeight w:val="19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C0271D" w:rsidRPr="00C0271D" w:rsidTr="0096180C">
        <w:trPr>
          <w:trHeight w:val="195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Русский язык.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60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Математика. 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успеваемость/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Качественная успеваемость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i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Количество медалей и аттестатов особого образца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Style w:val="61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4"/>
        <w:gridCol w:w="1269"/>
        <w:gridCol w:w="1268"/>
        <w:gridCol w:w="1367"/>
        <w:gridCol w:w="1276"/>
      </w:tblGrid>
      <w:tr w:rsidR="00C0271D" w:rsidRPr="00C0271D" w:rsidTr="00C0271D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1268" w:type="dxa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1367" w:type="dxa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1276" w:type="dxa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C0271D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Медали «За особые успехи в учении»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C0271D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Аттестаты с отличием 11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C0271D"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Аттестаты с отличием 9 класс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/>
        <w:contextualSpacing/>
        <w:jc w:val="right"/>
        <w:textAlignment w:val="baseline"/>
        <w:rPr>
          <w:rFonts w:ascii="Times New Roman" w:eastAsia="Times New Roman" w:hAnsi="Times New Roman"/>
          <w:b/>
          <w:i/>
          <w:kern w:val="3"/>
          <w:sz w:val="24"/>
          <w:szCs w:val="24"/>
          <w:lang w:eastAsia="ru-RU" w:bidi="hi-IN"/>
        </w:rPr>
      </w:pPr>
      <w:r w:rsidRPr="00C0271D">
        <w:rPr>
          <w:rFonts w:ascii="Times New Roman" w:eastAsia="Times New Roman" w:hAnsi="Times New Roman"/>
          <w:b/>
          <w:kern w:val="3"/>
          <w:sz w:val="24"/>
          <w:szCs w:val="24"/>
          <w:lang w:eastAsia="ru-RU" w:bidi="hi-IN"/>
        </w:rPr>
        <w:t xml:space="preserve">ВПР </w:t>
      </w:r>
      <w:r w:rsidRPr="00C0271D">
        <w:rPr>
          <w:rFonts w:ascii="Times New Roman" w:eastAsia="Times New Roman" w:hAnsi="Times New Roman"/>
          <w:b/>
          <w:i/>
          <w:kern w:val="3"/>
          <w:sz w:val="24"/>
          <w:szCs w:val="24"/>
          <w:lang w:eastAsia="ru-RU" w:bidi="hi-IN"/>
        </w:rPr>
        <w:t>(По каждому</w:t>
      </w:r>
      <w:r w:rsidRPr="00C0271D">
        <w:rPr>
          <w:rFonts w:ascii="Times New Roman" w:eastAsia="Times New Roman" w:hAnsi="Times New Roman"/>
          <w:b/>
          <w:kern w:val="3"/>
          <w:sz w:val="24"/>
          <w:szCs w:val="24"/>
          <w:lang w:eastAsia="ru-RU" w:bidi="hi-IN"/>
        </w:rPr>
        <w:t xml:space="preserve"> </w:t>
      </w:r>
      <w:r w:rsidRPr="00C0271D">
        <w:rPr>
          <w:rFonts w:ascii="Times New Roman" w:eastAsia="Times New Roman" w:hAnsi="Times New Roman"/>
          <w:b/>
          <w:i/>
          <w:kern w:val="3"/>
          <w:sz w:val="24"/>
          <w:szCs w:val="24"/>
          <w:lang w:eastAsia="ru-RU" w:bidi="hi-IN"/>
        </w:rPr>
        <w:t>предмету)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6"/>
        <w:gridCol w:w="1174"/>
        <w:gridCol w:w="1174"/>
        <w:gridCol w:w="1181"/>
        <w:gridCol w:w="1203"/>
        <w:gridCol w:w="1187"/>
      </w:tblGrid>
      <w:tr w:rsidR="00C0271D" w:rsidRPr="00C0271D" w:rsidTr="0096180C">
        <w:trPr>
          <w:trHeight w:val="174"/>
        </w:trPr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79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59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2020-2021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 (%)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Качественная успеваемость (%)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 (%)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0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Качественная успеваемость (%)</w:t>
            </w: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Вывод: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Проблема: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proofErr w:type="gramStart"/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Результаты  ГИА</w:t>
      </w:r>
      <w:proofErr w:type="gramEnd"/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1"/>
          <w:lang w:eastAsia="ru-RU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1"/>
          <w:lang w:eastAsia="ru-RU"/>
        </w:rPr>
      </w:pPr>
      <w:r w:rsidRPr="00C0271D">
        <w:rPr>
          <w:rFonts w:ascii="Times New Roman" w:eastAsia="Times New Roman" w:hAnsi="Times New Roman"/>
          <w:b/>
          <w:bCs/>
          <w:color w:val="000000"/>
          <w:sz w:val="24"/>
          <w:szCs w:val="21"/>
          <w:lang w:eastAsia="ru-RU"/>
        </w:rPr>
        <w:t xml:space="preserve">Доля выпускников (%),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1"/>
          <w:lang w:eastAsia="ru-RU"/>
        </w:rPr>
      </w:pPr>
      <w:r w:rsidRPr="00C0271D">
        <w:rPr>
          <w:rFonts w:ascii="Times New Roman" w:eastAsia="Times New Roman" w:hAnsi="Times New Roman"/>
          <w:b/>
          <w:bCs/>
          <w:color w:val="000000"/>
          <w:sz w:val="24"/>
          <w:szCs w:val="21"/>
          <w:lang w:eastAsia="ru-RU"/>
        </w:rPr>
        <w:t>достигших положительных результатов итоговой аттестации в форме ЕГЭ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1185"/>
        <w:gridCol w:w="1185"/>
        <w:gridCol w:w="1185"/>
        <w:gridCol w:w="1446"/>
        <w:gridCol w:w="1939"/>
      </w:tblGrid>
      <w:tr w:rsidR="00C0271D" w:rsidRPr="00C0271D" w:rsidTr="0096180C">
        <w:trPr>
          <w:trHeight w:val="311"/>
        </w:trPr>
        <w:tc>
          <w:tcPr>
            <w:tcW w:w="159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709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язык, % / % повторно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Математика, % / % повторно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Успеваемость   </w:t>
      </w:r>
      <w:proofErr w:type="gramStart"/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по  результатам</w:t>
      </w:r>
      <w:proofErr w:type="gramEnd"/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итоговой аттестации в форме ЕГЭ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1185"/>
        <w:gridCol w:w="1185"/>
        <w:gridCol w:w="1183"/>
        <w:gridCol w:w="1448"/>
        <w:gridCol w:w="1939"/>
      </w:tblGrid>
      <w:tr w:rsidR="00C0271D" w:rsidRPr="00C0271D" w:rsidTr="0096180C">
        <w:trPr>
          <w:trHeight w:val="332"/>
        </w:trPr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8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710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 (%)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Математика  (базовый)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 (%)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Математика (профильный)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 (%)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159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Доля выпускников (%),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достигших положительных результатов итоговой аттестации в форме ОГЭ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7"/>
        <w:gridCol w:w="1295"/>
        <w:gridCol w:w="1183"/>
        <w:gridCol w:w="1442"/>
        <w:gridCol w:w="1968"/>
      </w:tblGrid>
      <w:tr w:rsidR="00C0271D" w:rsidRPr="00C0271D" w:rsidTr="0096180C">
        <w:trPr>
          <w:trHeight w:val="240"/>
        </w:trPr>
        <w:tc>
          <w:tcPr>
            <w:tcW w:w="2113" w:type="pct"/>
            <w:vMerge w:val="restar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35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58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707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965" w:type="pct"/>
            <w:tcBorders>
              <w:bottom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247"/>
        </w:trPr>
        <w:tc>
          <w:tcPr>
            <w:tcW w:w="2113" w:type="pct"/>
            <w:vMerge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1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язык, % / % повторно</w:t>
            </w:r>
          </w:p>
        </w:tc>
        <w:tc>
          <w:tcPr>
            <w:tcW w:w="63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1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Математика, % / % повторно</w:t>
            </w:r>
          </w:p>
        </w:tc>
        <w:tc>
          <w:tcPr>
            <w:tcW w:w="63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Успеваемость   </w:t>
      </w:r>
      <w:proofErr w:type="gramStart"/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по  результатам</w:t>
      </w:r>
      <w:proofErr w:type="gramEnd"/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итоговой аттестации в форме ОГЭ</w:t>
      </w: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9"/>
        <w:gridCol w:w="1252"/>
        <w:gridCol w:w="1248"/>
        <w:gridCol w:w="1448"/>
        <w:gridCol w:w="1840"/>
      </w:tblGrid>
      <w:tr w:rsidR="00C0271D" w:rsidRPr="00C0271D" w:rsidTr="0096180C">
        <w:trPr>
          <w:trHeight w:val="286"/>
        </w:trPr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618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717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911" w:type="pct"/>
            <w:tcBorders>
              <w:top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успеваемость,  % / % повторно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Качественная успеваемость, % / % повторно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Общая успеваемость, % / % повторно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Качественная успеваемость, % / % повторно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c>
          <w:tcPr>
            <w:tcW w:w="2134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620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Вывод: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Проблема: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Образовательная мобильность</w:t>
      </w:r>
    </w:p>
    <w:tbl>
      <w:tblPr>
        <w:tblpPr w:leftFromText="180" w:rightFromText="180" w:bottomFromText="160" w:vertAnchor="text" w:horzAnchor="margin" w:tblpXSpec="center" w:tblpY="44"/>
        <w:tblW w:w="1077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2"/>
        <w:gridCol w:w="851"/>
        <w:gridCol w:w="850"/>
        <w:gridCol w:w="851"/>
        <w:gridCol w:w="850"/>
        <w:gridCol w:w="851"/>
        <w:gridCol w:w="708"/>
        <w:gridCol w:w="851"/>
        <w:gridCol w:w="707"/>
      </w:tblGrid>
      <w:tr w:rsidR="00C0271D" w:rsidRPr="00C0271D" w:rsidTr="0096180C">
        <w:trPr>
          <w:cantSplit/>
          <w:trHeight w:val="154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Предметы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2020-2021</w:t>
            </w:r>
          </w:p>
        </w:tc>
      </w:tr>
      <w:tr w:rsidR="00C0271D" w:rsidRPr="00C0271D" w:rsidTr="0096180C">
        <w:trPr>
          <w:cantSplit/>
          <w:trHeight w:val="2388"/>
        </w:trPr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 этап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 этап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 этап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этап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 этап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Региональный этап</w:t>
            </w: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учащихся 5-11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учащихся, принявших участие во </w:t>
            </w:r>
            <w:proofErr w:type="spellStart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учащихся, принявших участие во </w:t>
            </w:r>
            <w:proofErr w:type="spellStart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победителей, призёров </w:t>
            </w:r>
            <w:proofErr w:type="spellStart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C0271D">
              <w:rPr>
                <w:rFonts w:ascii="Times New Roman" w:hAnsi="Times New Roman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Доля обучающихся 1-11 классов, принявших участие в конкурсном и олимпиадном движении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Доля обучающихся, принявших участие в конкурсном и олимпиадном движении: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0271D">
              <w:rPr>
                <w:rFonts w:ascii="Times New Roman" w:hAnsi="Times New Roman"/>
                <w:sz w:val="24"/>
                <w:szCs w:val="24"/>
              </w:rPr>
              <w:t>1-4 классов;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- 5-7 классов;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- 8-9 классов;</w:t>
            </w:r>
          </w:p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- 10-11 классов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C0271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Количество учащихся, принявших участие в научном форуме молодых исследователей «Шаг в будущее»,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C0271D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Доля учащихся, принявших участие  в научном форуме молодых исследователей «Шаг в будущее»,%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>Доля обучающихся, вовлеченных в деятельность предметных лабораторий (естественно-научной / гуманитарной)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71D" w:rsidRPr="00C0271D" w:rsidTr="0096180C">
        <w:trPr>
          <w:trHeight w:val="14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271D">
              <w:rPr>
                <w:rFonts w:ascii="Times New Roman" w:hAnsi="Times New Roman"/>
                <w:sz w:val="20"/>
                <w:szCs w:val="20"/>
              </w:rPr>
              <w:t xml:space="preserve">Доля обучающихся, принявших участие в деятельности </w:t>
            </w:r>
            <w:proofErr w:type="spellStart"/>
            <w:r w:rsidRPr="00C0271D">
              <w:rPr>
                <w:rFonts w:ascii="Times New Roman" w:hAnsi="Times New Roman"/>
                <w:sz w:val="20"/>
                <w:szCs w:val="20"/>
              </w:rPr>
              <w:t>внутришкольных</w:t>
            </w:r>
            <w:proofErr w:type="spellEnd"/>
            <w:r w:rsidRPr="00C0271D">
              <w:rPr>
                <w:rFonts w:ascii="Times New Roman" w:hAnsi="Times New Roman"/>
                <w:sz w:val="20"/>
                <w:szCs w:val="20"/>
              </w:rPr>
              <w:t xml:space="preserve"> / муниципальных / выездных предметных лагерных смен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ind w:left="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 Вывод: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Проблема: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Социальный критерий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Социальный статус семей обучающихся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2143"/>
        <w:gridCol w:w="1882"/>
        <w:gridCol w:w="2416"/>
        <w:gridCol w:w="2015"/>
        <w:gridCol w:w="1739"/>
      </w:tblGrid>
      <w:tr w:rsidR="00C0271D" w:rsidRPr="00C0271D" w:rsidTr="0096180C">
        <w:trPr>
          <w:trHeight w:val="169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Образование родителей (законных представителей) учащихся, %</w:t>
            </w:r>
          </w:p>
        </w:tc>
      </w:tr>
      <w:tr w:rsidR="00C0271D" w:rsidRPr="00C0271D" w:rsidTr="0096180C">
        <w:trPr>
          <w:trHeight w:val="315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C0271D" w:rsidRPr="00C0271D" w:rsidTr="0096180C">
        <w:trPr>
          <w:trHeight w:val="290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96180C">
        <w:trPr>
          <w:trHeight w:val="264"/>
        </w:trPr>
        <w:tc>
          <w:tcPr>
            <w:tcW w:w="105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96180C">
        <w:trPr>
          <w:trHeight w:val="264"/>
        </w:trPr>
        <w:tc>
          <w:tcPr>
            <w:tcW w:w="1051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96180C">
        <w:trPr>
          <w:trHeight w:val="264"/>
        </w:trPr>
        <w:tc>
          <w:tcPr>
            <w:tcW w:w="1051" w:type="pct"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923" w:type="pct"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pct"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pct"/>
          </w:tcPr>
          <w:p w:rsidR="00C0271D" w:rsidRPr="00C0271D" w:rsidRDefault="00C0271D" w:rsidP="00C027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tbl>
      <w:tblPr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9"/>
        <w:gridCol w:w="1275"/>
        <w:gridCol w:w="1418"/>
        <w:gridCol w:w="1418"/>
        <w:gridCol w:w="1277"/>
      </w:tblGrid>
      <w:tr w:rsidR="00C0271D" w:rsidRPr="00C0271D" w:rsidTr="006E7260">
        <w:trPr>
          <w:cantSplit/>
          <w:trHeight w:val="324"/>
        </w:trPr>
        <w:tc>
          <w:tcPr>
            <w:tcW w:w="2245" w:type="pct"/>
            <w:vAlign w:val="center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725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725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653" w:type="pct"/>
            <w:vAlign w:val="center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1.01.21</w:t>
            </w:r>
          </w:p>
        </w:tc>
      </w:tr>
      <w:tr w:rsidR="00C0271D" w:rsidRPr="00C0271D" w:rsidTr="006E7260">
        <w:trPr>
          <w:cantSplit/>
          <w:trHeight w:val="200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09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обучающихся, воспитывающихся в малообеспеченных семьях (доходы на душу населения в семье ниже прожиточного минимума) 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09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обучающихся, воспитывающихся в малообеспеченных семьях от общего числа обучающихся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09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обучающихся, воспитывающихся в неполных семьях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284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обучающихся, воспитывающихся в неполных семьях от общего числа обучающихся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560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обучающихся, воспитывающихся в многодетных семьях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00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обучающихся, воспитывающихся в многодетных семьях, от общего числа обучающихся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24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обучающихся, слабо владеющих русским языком (воспитывающихся в семьях мигрантов/переселенцев)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70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обучающихся, слабо владеющих русским языком (воспитывающихся в семьях мигрантов/переселенцев), от общего числа обучающихся;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300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неполных  семей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257"/>
        </w:trPr>
        <w:tc>
          <w:tcPr>
            <w:tcW w:w="224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опекаемых учащихся, из них дети-сироты</w:t>
            </w:r>
          </w:p>
        </w:tc>
        <w:tc>
          <w:tcPr>
            <w:tcW w:w="652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6E7260">
        <w:trPr>
          <w:cantSplit/>
          <w:trHeight w:val="257"/>
        </w:trPr>
        <w:tc>
          <w:tcPr>
            <w:tcW w:w="2245" w:type="pct"/>
            <w:shd w:val="clear" w:color="auto" w:fill="FFFFFF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учащихся с ограниченными возможностями здоровья</w:t>
            </w:r>
          </w:p>
        </w:tc>
        <w:tc>
          <w:tcPr>
            <w:tcW w:w="652" w:type="pct"/>
            <w:shd w:val="clear" w:color="auto" w:fill="FFFFFF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shd w:val="clear" w:color="auto" w:fill="FFFFFF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shd w:val="clear" w:color="auto" w:fill="FFFFFF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  <w:shd w:val="clear" w:color="auto" w:fill="FFFFFF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Социальное благополучие образовательной среды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tbl>
      <w:tblPr>
        <w:tblW w:w="4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186"/>
        <w:gridCol w:w="1186"/>
        <w:gridCol w:w="1316"/>
        <w:gridCol w:w="1312"/>
      </w:tblGrid>
      <w:tr w:rsidR="00C0271D" w:rsidRPr="00C0271D" w:rsidTr="0096180C">
        <w:trPr>
          <w:cantSplit/>
          <w:trHeight w:val="324"/>
        </w:trPr>
        <w:tc>
          <w:tcPr>
            <w:tcW w:w="2276" w:type="pct"/>
            <w:vAlign w:val="center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46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646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717" w:type="pct"/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715" w:type="pct"/>
            <w:vAlign w:val="center"/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1.01.21</w:t>
            </w:r>
          </w:p>
        </w:tc>
      </w:tr>
      <w:tr w:rsidR="00C0271D" w:rsidRPr="00C0271D" w:rsidTr="0096180C">
        <w:trPr>
          <w:cantSplit/>
          <w:trHeight w:val="200"/>
        </w:trPr>
        <w:tc>
          <w:tcPr>
            <w:tcW w:w="22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Общая численность учащихся </w:t>
            </w: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cantSplit/>
          <w:trHeight w:val="309"/>
        </w:trPr>
        <w:tc>
          <w:tcPr>
            <w:tcW w:w="22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обучающихся, состоящих на различного вида учета</w:t>
            </w: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cantSplit/>
          <w:trHeight w:val="309"/>
        </w:trPr>
        <w:tc>
          <w:tcPr>
            <w:tcW w:w="22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Доля обучающихся, состоящих на различного вида учета, от общего числа обучающихся</w:t>
            </w: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cantSplit/>
          <w:trHeight w:val="560"/>
        </w:trPr>
        <w:tc>
          <w:tcPr>
            <w:tcW w:w="22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семей, состоящих на учете в БД «ГОВ» </w:t>
            </w: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cantSplit/>
          <w:trHeight w:val="300"/>
        </w:trPr>
        <w:tc>
          <w:tcPr>
            <w:tcW w:w="227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Количество семей, состоящих на  </w:t>
            </w:r>
            <w:proofErr w:type="spellStart"/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C0271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учете</w:t>
            </w: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</w:tcPr>
          <w:p w:rsidR="00C0271D" w:rsidRPr="00C0271D" w:rsidRDefault="00C0271D" w:rsidP="00C027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Перечень кружков и секций, проводимых в школе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085"/>
        <w:gridCol w:w="3491"/>
        <w:gridCol w:w="3619"/>
      </w:tblGrid>
      <w:tr w:rsidR="00C0271D" w:rsidRPr="00C0271D" w:rsidTr="0096180C">
        <w:trPr>
          <w:trHeight w:val="135"/>
        </w:trPr>
        <w:tc>
          <w:tcPr>
            <w:tcW w:w="5000" w:type="pct"/>
            <w:gridSpan w:val="3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Перечень кружков и секций, проводимых в школе</w:t>
            </w:r>
          </w:p>
        </w:tc>
      </w:tr>
      <w:tr w:rsidR="00C0271D" w:rsidRPr="00C0271D" w:rsidTr="0096180C">
        <w:trPr>
          <w:trHeight w:val="135"/>
        </w:trPr>
        <w:tc>
          <w:tcPr>
            <w:tcW w:w="1513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НОО</w:t>
            </w:r>
          </w:p>
        </w:tc>
        <w:tc>
          <w:tcPr>
            <w:tcW w:w="1712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ООО</w:t>
            </w:r>
          </w:p>
        </w:tc>
        <w:tc>
          <w:tcPr>
            <w:tcW w:w="1775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СОО</w:t>
            </w:r>
          </w:p>
        </w:tc>
      </w:tr>
      <w:tr w:rsidR="00C0271D" w:rsidRPr="00C0271D" w:rsidTr="0096180C">
        <w:tc>
          <w:tcPr>
            <w:tcW w:w="5000" w:type="pct"/>
            <w:gridSpan w:val="3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2017-2018</w:t>
            </w:r>
          </w:p>
        </w:tc>
      </w:tr>
      <w:tr w:rsidR="00C0271D" w:rsidRPr="00C0271D" w:rsidTr="0096180C">
        <w:tc>
          <w:tcPr>
            <w:tcW w:w="1513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712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  <w:tc>
          <w:tcPr>
            <w:tcW w:w="1775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SimSun" w:hAnsi="Times New Roman"/>
                <w:sz w:val="24"/>
                <w:lang w:bidi="hi-IN"/>
              </w:rPr>
            </w:pPr>
          </w:p>
        </w:tc>
      </w:tr>
      <w:tr w:rsidR="00C0271D" w:rsidRPr="00C0271D" w:rsidTr="0096180C">
        <w:tc>
          <w:tcPr>
            <w:tcW w:w="5000" w:type="pct"/>
            <w:gridSpan w:val="3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2018-2019</w:t>
            </w: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lang w:bidi="hi-IN"/>
              </w:rPr>
            </w:pP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lang w:bidi="hi-IN"/>
              </w:rPr>
            </w:pPr>
          </w:p>
        </w:tc>
      </w:tr>
      <w:tr w:rsidR="00C0271D" w:rsidRPr="00C0271D" w:rsidTr="0096180C">
        <w:tc>
          <w:tcPr>
            <w:tcW w:w="5000" w:type="pct"/>
            <w:gridSpan w:val="3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2019-2020</w:t>
            </w: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</w:tr>
      <w:tr w:rsidR="00C0271D" w:rsidRPr="00C0271D" w:rsidTr="0096180C">
        <w:tc>
          <w:tcPr>
            <w:tcW w:w="5000" w:type="pct"/>
            <w:gridSpan w:val="3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2020-2021</w:t>
            </w: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</w:tr>
      <w:tr w:rsidR="00C0271D" w:rsidRPr="00C0271D" w:rsidTr="0096180C">
        <w:tc>
          <w:tcPr>
            <w:tcW w:w="1513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left="-45"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12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  <w:tc>
          <w:tcPr>
            <w:tcW w:w="1775" w:type="pct"/>
            <w:vAlign w:val="center"/>
          </w:tcPr>
          <w:p w:rsidR="00C0271D" w:rsidRPr="00C0271D" w:rsidRDefault="00C0271D" w:rsidP="00C0271D">
            <w:pPr>
              <w:widowControl w:val="0"/>
              <w:spacing w:after="0" w:line="240" w:lineRule="auto"/>
              <w:ind w:right="-112"/>
              <w:rPr>
                <w:rFonts w:ascii="Liberation Serif" w:eastAsia="SimSun" w:hAnsi="Liberation Serif" w:cs="Mangal"/>
                <w:i/>
                <w:sz w:val="16"/>
                <w:szCs w:val="16"/>
                <w:lang w:bidi="hi-IN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Доступность образовательной инфраструктуры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5238"/>
      </w:tblGrid>
      <w:tr w:rsidR="00C0271D" w:rsidRPr="00C0271D" w:rsidTr="006E7260">
        <w:trPr>
          <w:trHeight w:val="761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Описание / наличие / отсутствие / объективная недостаточность на территории проживания ребенка</w:t>
            </w:r>
          </w:p>
        </w:tc>
      </w:tr>
      <w:tr w:rsidR="00C0271D" w:rsidRPr="00C0271D" w:rsidTr="006E7260">
        <w:trPr>
          <w:trHeight w:val="761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Территориальная удаленность ОО от районного центра и других центров с развитой инфраструктурой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6E7260">
        <w:trPr>
          <w:trHeight w:val="417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 xml:space="preserve">Школьная </w:t>
            </w:r>
            <w:proofErr w:type="spellStart"/>
            <w:r w:rsidRPr="00C0271D">
              <w:rPr>
                <w:rFonts w:ascii="Times New Roman" w:hAnsi="Times New Roman"/>
                <w:sz w:val="24"/>
                <w:szCs w:val="24"/>
              </w:rPr>
              <w:t>медиатека</w:t>
            </w:r>
            <w:proofErr w:type="spellEnd"/>
            <w:r w:rsidRPr="00C0271D">
              <w:rPr>
                <w:rFonts w:ascii="Times New Roman" w:hAnsi="Times New Roman"/>
                <w:sz w:val="24"/>
                <w:szCs w:val="24"/>
              </w:rPr>
              <w:t>. Наличие удаленного электронного читального зала в ОО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6E7260">
        <w:trPr>
          <w:trHeight w:val="409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Перечень детских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6E7260">
        <w:trPr>
          <w:trHeight w:val="642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Объекты социально-культурной сферы на территории проживания ребенка (библиотека, музей, детская школа искусств, клуб, дом детского творчества, спортивная школа)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71D" w:rsidRPr="00C0271D" w:rsidTr="006E7260">
        <w:trPr>
          <w:trHeight w:val="399"/>
        </w:trPr>
        <w:tc>
          <w:tcPr>
            <w:tcW w:w="2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71D" w:rsidRPr="00C0271D" w:rsidRDefault="00C0271D" w:rsidP="00C0271D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 xml:space="preserve">Вывод: 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firstLine="709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Проблема:</w:t>
      </w:r>
    </w:p>
    <w:p w:rsidR="00C0271D" w:rsidRPr="00C0271D" w:rsidRDefault="00C0271D" w:rsidP="00C0271D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lastRenderedPageBreak/>
        <w:t>Профессионально–педагогический критерий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080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</w:pPr>
      <w:r w:rsidRPr="00C0271D">
        <w:rPr>
          <w:rFonts w:ascii="Times New Roman" w:eastAsia="SimSun" w:hAnsi="Times New Roman"/>
          <w:b/>
          <w:i/>
          <w:kern w:val="3"/>
          <w:sz w:val="28"/>
          <w:szCs w:val="28"/>
          <w:lang w:eastAsia="zh-CN" w:bidi="hi-IN"/>
        </w:rPr>
        <w:t>Кадровый потенциал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Образование, возраст, наличие специалистов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460"/>
        <w:gridCol w:w="1122"/>
        <w:gridCol w:w="1248"/>
        <w:gridCol w:w="1123"/>
        <w:gridCol w:w="1121"/>
        <w:gridCol w:w="1121"/>
      </w:tblGrid>
      <w:tr w:rsidR="00C0271D" w:rsidRPr="00C0271D" w:rsidTr="0096180C">
        <w:trPr>
          <w:trHeight w:val="33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Показатель 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высшее педагогическое, чел.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среднее специальное, чел.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молодых учителей (до 35 лет), чел. (%)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334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Доля педагогов пенсионного возраста от общего числа педагогических работников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334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Доля совместителей от общего числа учителей-предметников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334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Наличие специалистов: педагог-психолог, социальный педагог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Курсовая подготовка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495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3650"/>
        <w:gridCol w:w="1183"/>
        <w:gridCol w:w="1316"/>
        <w:gridCol w:w="1316"/>
        <w:gridCol w:w="1316"/>
        <w:gridCol w:w="1312"/>
      </w:tblGrid>
      <w:tr w:rsidR="00C0271D" w:rsidRPr="00C0271D" w:rsidTr="0096180C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Показатель 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контингент педагогических работников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331"/>
        </w:trPr>
        <w:tc>
          <w:tcPr>
            <w:tcW w:w="1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прошедших курсовую подготовку</w:t>
            </w:r>
          </w:p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последних 3 лет, чел. (%)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Наличие квалификационной категории</w:t>
      </w: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518"/>
        <w:gridCol w:w="1607"/>
        <w:gridCol w:w="1372"/>
        <w:gridCol w:w="1376"/>
        <w:gridCol w:w="2051"/>
      </w:tblGrid>
      <w:tr w:rsidR="00C0271D" w:rsidRPr="00C0271D" w:rsidTr="002B04E1">
        <w:trPr>
          <w:trHeight w:val="512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контингент педагогических работников</w:t>
            </w:r>
          </w:p>
        </w:tc>
        <w:tc>
          <w:tcPr>
            <w:tcW w:w="2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педагогических работников, имеющих квалификационную категорию, чел.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педагогических работников, имеющих педагогическую категорию, %</w:t>
            </w:r>
          </w:p>
        </w:tc>
      </w:tr>
      <w:tr w:rsidR="00C0271D" w:rsidRPr="00C0271D" w:rsidTr="002B04E1">
        <w:trPr>
          <w:trHeight w:val="263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Соответствие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Первую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Высшую</w:t>
            </w: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2B04E1">
        <w:trPr>
          <w:trHeight w:val="9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2B04E1">
        <w:trPr>
          <w:trHeight w:val="146"/>
        </w:trPr>
        <w:tc>
          <w:tcPr>
            <w:tcW w:w="623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2B04E1">
        <w:trPr>
          <w:trHeight w:val="146"/>
        </w:trPr>
        <w:tc>
          <w:tcPr>
            <w:tcW w:w="623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2B04E1">
        <w:trPr>
          <w:trHeight w:val="146"/>
        </w:trPr>
        <w:tc>
          <w:tcPr>
            <w:tcW w:w="623" w:type="pct"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lastRenderedPageBreak/>
        <w:t>Награды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824"/>
        <w:gridCol w:w="1650"/>
        <w:gridCol w:w="1684"/>
        <w:gridCol w:w="1487"/>
        <w:gridCol w:w="1430"/>
        <w:gridCol w:w="954"/>
      </w:tblGrid>
      <w:tr w:rsidR="00C0271D" w:rsidRPr="00C0271D" w:rsidTr="00462DF2">
        <w:trPr>
          <w:trHeight w:val="271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контингент педагогических работников</w:t>
            </w:r>
          </w:p>
        </w:tc>
        <w:tc>
          <w:tcPr>
            <w:tcW w:w="35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Награды</w:t>
            </w:r>
          </w:p>
        </w:tc>
      </w:tr>
      <w:tr w:rsidR="00C0271D" w:rsidRPr="00C0271D" w:rsidTr="00462DF2">
        <w:trPr>
          <w:trHeight w:val="748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1D" w:rsidRPr="00C0271D" w:rsidRDefault="00C0271D" w:rsidP="00C0271D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Имеют региональные награды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Почетная грамота Министерства образования РФ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Почетный работник общего образования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Победитель ПМПО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C0271D" w:rsidRPr="00C0271D" w:rsidTr="00462DF2">
        <w:trPr>
          <w:trHeight w:val="146"/>
        </w:trPr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462DF2">
        <w:trPr>
          <w:trHeight w:val="146"/>
        </w:trPr>
        <w:tc>
          <w:tcPr>
            <w:tcW w:w="693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462DF2">
        <w:trPr>
          <w:trHeight w:val="146"/>
        </w:trPr>
        <w:tc>
          <w:tcPr>
            <w:tcW w:w="693" w:type="pct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271D" w:rsidRPr="00C0271D" w:rsidTr="00462DF2">
        <w:trPr>
          <w:trHeight w:val="146"/>
        </w:trPr>
        <w:tc>
          <w:tcPr>
            <w:tcW w:w="693" w:type="pct"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71D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271D" w:rsidRP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Default="00F5174A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Участие в конкурсном </w:t>
      </w:r>
      <w:r w:rsidR="00C0271D"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и олимпиадном движении, наставничество, </w:t>
      </w:r>
      <w:proofErr w:type="spellStart"/>
      <w:r w:rsidR="00C0271D"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тьюторство</w:t>
      </w:r>
      <w:proofErr w:type="spellEnd"/>
    </w:p>
    <w:p w:rsidR="00462DF2" w:rsidRPr="00C0271D" w:rsidRDefault="00462DF2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4420" w:type="pct"/>
        <w:tblCellMar>
          <w:top w:w="7" w:type="dxa"/>
          <w:left w:w="106" w:type="dxa"/>
          <w:right w:w="115" w:type="dxa"/>
        </w:tblCellMar>
        <w:tblLook w:val="00A0" w:firstRow="1" w:lastRow="0" w:firstColumn="1" w:lastColumn="0" w:noHBand="0" w:noVBand="0"/>
      </w:tblPr>
      <w:tblGrid>
        <w:gridCol w:w="4174"/>
        <w:gridCol w:w="1182"/>
        <w:gridCol w:w="1186"/>
        <w:gridCol w:w="1235"/>
        <w:gridCol w:w="1235"/>
      </w:tblGrid>
      <w:tr w:rsidR="00C0271D" w:rsidRPr="00C0271D" w:rsidTr="0096180C">
        <w:trPr>
          <w:trHeight w:val="331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 xml:space="preserve">Показатель 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2017-2018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2018-2019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2019-2020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2020-2021</w:t>
            </w:r>
          </w:p>
        </w:tc>
      </w:tr>
      <w:tr w:rsidR="00C0271D" w:rsidRPr="00C0271D" w:rsidTr="0096180C">
        <w:trPr>
          <w:trHeight w:val="331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Общее количество педагогических работников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1D" w:rsidRPr="00C0271D" w:rsidRDefault="00C0271D" w:rsidP="00C0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271D" w:rsidRPr="00C0271D" w:rsidTr="0096180C">
        <w:trPr>
          <w:trHeight w:val="410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Количество учителей-наставников 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410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учителей-</w:t>
            </w:r>
            <w:proofErr w:type="spellStart"/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тьюторов</w:t>
            </w:r>
            <w:proofErr w:type="spellEnd"/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 xml:space="preserve"> муниципального/регионального уровней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406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учителей, принимающих участие в конкурсах профессионального мастерства и олимпиадном движении на муниципальном уровне (доля), результативность участий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406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Количество учителей, принимающих участие в конкурсах профессионального мастерства и олимпиадном движении на региональном уровне (доля), результативность участий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0271D" w:rsidRPr="00C0271D" w:rsidTr="0096180C">
        <w:trPr>
          <w:trHeight w:val="406"/>
        </w:trPr>
        <w:tc>
          <w:tcPr>
            <w:tcW w:w="2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C0271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Количество учителей, принимающих участие в конкурсном (конкурсы профессионального мастерства) и олимпиадном движении на всероссийском уровне (доля), результативность участий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462DF2" w:rsidRPr="00C0271D" w:rsidRDefault="00462DF2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C0271D" w:rsidRDefault="00C0271D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C0271D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lastRenderedPageBreak/>
        <w:t>Публикации</w:t>
      </w:r>
    </w:p>
    <w:p w:rsidR="00462DF2" w:rsidRPr="00C0271D" w:rsidRDefault="00462DF2" w:rsidP="00C0271D">
      <w:pPr>
        <w:widowControl w:val="0"/>
        <w:suppressAutoHyphens/>
        <w:autoSpaceDN w:val="0"/>
        <w:spacing w:after="0" w:line="240" w:lineRule="auto"/>
        <w:ind w:left="1800"/>
        <w:contextualSpacing/>
        <w:jc w:val="right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9"/>
        <w:gridCol w:w="2308"/>
        <w:gridCol w:w="5038"/>
      </w:tblGrid>
      <w:tr w:rsidR="00C0271D" w:rsidRPr="00C0271D" w:rsidTr="0096180C"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27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Название статьи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Название печатного издания</w:t>
            </w:r>
          </w:p>
        </w:tc>
      </w:tr>
      <w:tr w:rsidR="00C0271D" w:rsidRPr="00C0271D" w:rsidTr="0096180C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sz w:val="20"/>
                <w:szCs w:val="20"/>
              </w:rPr>
              <w:t>2017-2018</w:t>
            </w:r>
          </w:p>
        </w:tc>
      </w:tr>
      <w:tr w:rsidR="00C0271D" w:rsidRPr="00C0271D" w:rsidTr="0096180C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271D" w:rsidRPr="00C0271D" w:rsidTr="0096180C">
        <w:trPr>
          <w:trHeight w:val="22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sz w:val="20"/>
                <w:szCs w:val="20"/>
              </w:rPr>
              <w:t>2018-2019</w:t>
            </w:r>
          </w:p>
        </w:tc>
      </w:tr>
      <w:tr w:rsidR="00C0271D" w:rsidRPr="00C0271D" w:rsidTr="0096180C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271D" w:rsidRPr="00C0271D" w:rsidTr="0096180C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sz w:val="20"/>
                <w:szCs w:val="20"/>
              </w:rPr>
              <w:t>2019-2020</w:t>
            </w:r>
          </w:p>
        </w:tc>
      </w:tr>
      <w:tr w:rsidR="00C0271D" w:rsidRPr="00C0271D" w:rsidTr="0096180C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271D" w:rsidRPr="00C0271D" w:rsidTr="00C0271D">
        <w:trPr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71D" w:rsidRPr="00C0271D" w:rsidRDefault="00C0271D" w:rsidP="00C0271D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1D">
              <w:rPr>
                <w:rFonts w:ascii="Times New Roman" w:eastAsia="Times New Roman" w:hAnsi="Times New Roman"/>
                <w:sz w:val="20"/>
                <w:szCs w:val="20"/>
              </w:rPr>
              <w:t>2020-2021</w:t>
            </w:r>
          </w:p>
        </w:tc>
      </w:tr>
      <w:tr w:rsidR="00C0271D" w:rsidRPr="00C0271D" w:rsidTr="0096180C">
        <w:trPr>
          <w:trHeight w:val="413"/>
        </w:trPr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71D" w:rsidRPr="00C0271D" w:rsidRDefault="00C0271D" w:rsidP="00C0271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62DF2" w:rsidRDefault="00462DF2" w:rsidP="00462DF2">
      <w:pPr>
        <w:widowControl w:val="0"/>
        <w:suppressAutoHyphens/>
        <w:autoSpaceDN w:val="0"/>
        <w:spacing w:after="160" w:line="259" w:lineRule="auto"/>
        <w:ind w:left="1800"/>
        <w:contextualSpacing/>
        <w:textAlignment w:val="baseline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p w:rsidR="00C0271D" w:rsidRPr="00C0271D" w:rsidRDefault="00C0271D" w:rsidP="00C0271D">
      <w:pPr>
        <w:widowControl w:val="0"/>
        <w:numPr>
          <w:ilvl w:val="1"/>
          <w:numId w:val="6"/>
        </w:numPr>
        <w:suppressAutoHyphens/>
        <w:autoSpaceDN w:val="0"/>
        <w:spacing w:after="160" w:line="259" w:lineRule="auto"/>
        <w:contextualSpacing/>
        <w:textAlignment w:val="baseline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  <w:r w:rsidRPr="00C0271D"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  <w:t>Профессионально-методическая среда развития ОО</w:t>
      </w:r>
    </w:p>
    <w:p w:rsidR="00C0271D" w:rsidRPr="00C0271D" w:rsidRDefault="00C0271D" w:rsidP="00C0271D">
      <w:pPr>
        <w:spacing w:after="160" w:line="259" w:lineRule="auto"/>
        <w:ind w:left="1800"/>
        <w:contextualSpacing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326"/>
        <w:gridCol w:w="4869"/>
      </w:tblGrid>
      <w:tr w:rsidR="00C0271D" w:rsidRPr="00C0271D" w:rsidTr="0096180C">
        <w:tc>
          <w:tcPr>
            <w:tcW w:w="2612" w:type="pct"/>
          </w:tcPr>
          <w:p w:rsidR="00C0271D" w:rsidRPr="00C0271D" w:rsidRDefault="00C0271D" w:rsidP="00C0271D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Показатель</w:t>
            </w:r>
          </w:p>
        </w:tc>
        <w:tc>
          <w:tcPr>
            <w:tcW w:w="2388" w:type="pct"/>
          </w:tcPr>
          <w:p w:rsidR="00C0271D" w:rsidRPr="00C0271D" w:rsidRDefault="00C0271D" w:rsidP="00C0271D">
            <w:pPr>
              <w:spacing w:after="160" w:line="259" w:lineRule="auto"/>
              <w:contextualSpacing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Описание</w:t>
            </w:r>
          </w:p>
        </w:tc>
      </w:tr>
      <w:tr w:rsidR="00C0271D" w:rsidRPr="00C0271D" w:rsidTr="0096180C">
        <w:tc>
          <w:tcPr>
            <w:tcW w:w="2612" w:type="pct"/>
            <w:tcBorders>
              <w:bottom w:val="single" w:sz="4" w:space="0" w:color="auto"/>
            </w:tcBorders>
          </w:tcPr>
          <w:p w:rsidR="00C0271D" w:rsidRPr="00C0271D" w:rsidRDefault="00C0271D" w:rsidP="00C0271D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 xml:space="preserve">Структура методической деятельности ОО (МО </w:t>
            </w:r>
            <w:proofErr w:type="spellStart"/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внутришкольные</w:t>
            </w:r>
            <w:proofErr w:type="spellEnd"/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, сетевые, муниципальные и др.)</w:t>
            </w:r>
          </w:p>
        </w:tc>
        <w:tc>
          <w:tcPr>
            <w:tcW w:w="2388" w:type="pct"/>
            <w:tcBorders>
              <w:bottom w:val="single" w:sz="4" w:space="0" w:color="auto"/>
            </w:tcBorders>
          </w:tcPr>
          <w:p w:rsidR="00C0271D" w:rsidRPr="00C0271D" w:rsidRDefault="00C0271D" w:rsidP="00C0271D">
            <w:pPr>
              <w:spacing w:after="160" w:line="259" w:lineRule="auto"/>
              <w:contextualSpacing/>
              <w:rPr>
                <w:rFonts w:ascii="Liberation Serif" w:eastAsia="SimSun" w:hAnsi="Liberation Serif" w:cs="Mangal"/>
                <w:i/>
                <w:sz w:val="20"/>
                <w:szCs w:val="20"/>
                <w:lang w:bidi="hi-IN"/>
              </w:rPr>
            </w:pPr>
          </w:p>
        </w:tc>
      </w:tr>
      <w:tr w:rsidR="00C0271D" w:rsidRPr="00C0271D" w:rsidTr="0096180C">
        <w:tc>
          <w:tcPr>
            <w:tcW w:w="2612" w:type="pct"/>
          </w:tcPr>
          <w:p w:rsidR="00C0271D" w:rsidRPr="00C0271D" w:rsidRDefault="00C0271D" w:rsidP="00C0271D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/>
                <w:sz w:val="24"/>
                <w:lang w:bidi="hi-IN"/>
              </w:rPr>
            </w:pPr>
            <w:r w:rsidRPr="00C0271D">
              <w:rPr>
                <w:rFonts w:ascii="Times New Roman" w:eastAsia="SimSun" w:hAnsi="Times New Roman"/>
                <w:sz w:val="24"/>
                <w:lang w:bidi="hi-IN"/>
              </w:rPr>
              <w:t>Перечень профессионально-педагогических и иных периодических изданий (журналы, газеты), в том числе электронных, оформляемых в подписку школьной библиотекой</w:t>
            </w:r>
          </w:p>
        </w:tc>
        <w:tc>
          <w:tcPr>
            <w:tcW w:w="2388" w:type="pct"/>
          </w:tcPr>
          <w:p w:rsidR="00C0271D" w:rsidRPr="00C0271D" w:rsidRDefault="00C0271D" w:rsidP="00C0271D">
            <w:pPr>
              <w:spacing w:after="160" w:line="259" w:lineRule="auto"/>
              <w:contextualSpacing/>
              <w:rPr>
                <w:rFonts w:ascii="Liberation Serif" w:eastAsia="SimSun" w:hAnsi="Liberation Serif" w:cs="Mangal"/>
                <w:i/>
                <w:sz w:val="20"/>
                <w:szCs w:val="20"/>
                <w:lang w:bidi="hi-IN"/>
              </w:rPr>
            </w:pPr>
          </w:p>
        </w:tc>
      </w:tr>
      <w:tr w:rsidR="00F5174A" w:rsidRPr="00C0271D" w:rsidTr="0096180C">
        <w:tc>
          <w:tcPr>
            <w:tcW w:w="2612" w:type="pct"/>
          </w:tcPr>
          <w:p w:rsidR="00F5174A" w:rsidRPr="00C0271D" w:rsidRDefault="00F5174A" w:rsidP="00C0271D">
            <w:pPr>
              <w:spacing w:after="160" w:line="259" w:lineRule="auto"/>
              <w:contextualSpacing/>
              <w:jc w:val="both"/>
              <w:rPr>
                <w:rFonts w:ascii="Times New Roman" w:eastAsia="SimSun" w:hAnsi="Times New Roman"/>
                <w:sz w:val="24"/>
                <w:lang w:bidi="hi-IN"/>
              </w:rPr>
            </w:pPr>
            <w:r w:rsidRPr="00F5174A">
              <w:rPr>
                <w:rFonts w:ascii="Times New Roman" w:eastAsia="SimSun" w:hAnsi="Times New Roman"/>
                <w:sz w:val="24"/>
                <w:lang w:bidi="hi-IN"/>
              </w:rPr>
              <w:t>Данные исследований предметных и методических компетенций учителей</w:t>
            </w:r>
          </w:p>
        </w:tc>
        <w:tc>
          <w:tcPr>
            <w:tcW w:w="2388" w:type="pct"/>
          </w:tcPr>
          <w:p w:rsidR="00F5174A" w:rsidRPr="00C0271D" w:rsidRDefault="00F5174A" w:rsidP="00C0271D">
            <w:pPr>
              <w:spacing w:after="160" w:line="259" w:lineRule="auto"/>
              <w:contextualSpacing/>
              <w:rPr>
                <w:rFonts w:ascii="Liberation Serif" w:eastAsia="SimSun" w:hAnsi="Liberation Serif" w:cs="Mangal"/>
                <w:i/>
                <w:sz w:val="20"/>
                <w:szCs w:val="20"/>
                <w:lang w:bidi="hi-IN"/>
              </w:rPr>
            </w:pPr>
          </w:p>
        </w:tc>
      </w:tr>
    </w:tbl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  <w:r w:rsidRPr="00C0271D"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  <w:t xml:space="preserve">Вывод: </w:t>
      </w: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  <w:r w:rsidRPr="00C0271D"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  <w:t>Проблема:</w:t>
      </w: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b/>
          <w:i/>
          <w:kern w:val="3"/>
          <w:sz w:val="32"/>
          <w:szCs w:val="32"/>
          <w:lang w:eastAsia="zh-CN" w:bidi="hi-IN"/>
        </w:rPr>
      </w:pPr>
    </w:p>
    <w:p w:rsidR="00C0271D" w:rsidRPr="00C0271D" w:rsidRDefault="00C0271D" w:rsidP="00C0271D">
      <w:pPr>
        <w:spacing w:after="160" w:line="259" w:lineRule="auto"/>
        <w:ind w:firstLine="709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:rsidR="00C0271D" w:rsidRDefault="00C0271D" w:rsidP="008A17C3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17C3" w:rsidRPr="005936FC" w:rsidRDefault="008A17C3" w:rsidP="008A17C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63E2A" w:rsidRDefault="00B63E2A"/>
    <w:sectPr w:rsidR="00B63E2A" w:rsidSect="004771A3">
      <w:headerReference w:type="default" r:id="rId8"/>
      <w:footerReference w:type="default" r:id="rId9"/>
      <w:headerReference w:type="first" r:id="rId10"/>
      <w:pgSz w:w="11906" w:h="16838"/>
      <w:pgMar w:top="1134" w:right="567" w:bottom="85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76" w:rsidRDefault="00DE2376">
      <w:pPr>
        <w:spacing w:after="0" w:line="240" w:lineRule="auto"/>
      </w:pPr>
      <w:r>
        <w:separator/>
      </w:r>
    </w:p>
  </w:endnote>
  <w:endnote w:type="continuationSeparator" w:id="0">
    <w:p w:rsidR="00DE2376" w:rsidRDefault="00DE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A8" w:rsidRDefault="00355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76" w:rsidRDefault="00DE2376">
      <w:pPr>
        <w:spacing w:after="0" w:line="240" w:lineRule="auto"/>
      </w:pPr>
      <w:r>
        <w:separator/>
      </w:r>
    </w:p>
  </w:footnote>
  <w:footnote w:type="continuationSeparator" w:id="0">
    <w:p w:rsidR="00DE2376" w:rsidRDefault="00DE2376">
      <w:pPr>
        <w:spacing w:after="0" w:line="240" w:lineRule="auto"/>
      </w:pPr>
      <w:r>
        <w:continuationSeparator/>
      </w:r>
    </w:p>
  </w:footnote>
  <w:footnote w:id="1">
    <w:p w:rsidR="003554A8" w:rsidRPr="00A00A69" w:rsidRDefault="003554A8" w:rsidP="00A00A6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A00A69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A00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A00A69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Тюменской области от 17 февраля 2021г. № 73/ОД «Об организации работы по оказанию адресной методической помощи школам с низкими образовательными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A00A69">
        <w:rPr>
          <w:rFonts w:ascii="Cambria Math" w:hAnsi="Cambria Math" w:cs="Cambria Math"/>
          <w:sz w:val="24"/>
          <w:szCs w:val="24"/>
        </w:rPr>
        <w:t>⌊</w:t>
      </w:r>
      <w:r w:rsidRPr="00A00A69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A00A69">
        <w:rPr>
          <w:rFonts w:ascii="Cambria Math" w:hAnsi="Cambria Math" w:cs="Cambria Math"/>
          <w:sz w:val="24"/>
          <w:szCs w:val="24"/>
        </w:rPr>
        <w:t>⌋</w:t>
      </w:r>
      <w:r w:rsidRPr="00A00A69">
        <w:rPr>
          <w:rFonts w:ascii="Times New Roman" w:hAnsi="Times New Roman" w:cs="Times New Roman"/>
          <w:sz w:val="24"/>
          <w:szCs w:val="24"/>
        </w:rPr>
        <w:t xml:space="preserve"> -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A69">
        <w:rPr>
          <w:rFonts w:ascii="Times New Roman" w:hAnsi="Times New Roman" w:cs="Times New Roman"/>
          <w:sz w:val="24"/>
          <w:szCs w:val="24"/>
        </w:rPr>
        <w:t>https://docviewer.yandex.ru/</w:t>
      </w:r>
    </w:p>
  </w:footnote>
  <w:footnote w:id="2">
    <w:p w:rsidR="003554A8" w:rsidRPr="002A2737" w:rsidRDefault="003554A8" w:rsidP="004E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2737">
        <w:rPr>
          <w:rStyle w:val="ad"/>
          <w:rFonts w:ascii="Times New Roman" w:hAnsi="Times New Roman"/>
          <w:sz w:val="24"/>
          <w:szCs w:val="24"/>
        </w:rPr>
        <w:footnoteRef/>
      </w:r>
      <w:r w:rsidRPr="002A2737">
        <w:rPr>
          <w:rFonts w:ascii="Times New Roman" w:hAnsi="Times New Roman" w:cs="Times New Roman"/>
          <w:sz w:val="24"/>
          <w:szCs w:val="24"/>
        </w:rPr>
        <w:t xml:space="preserve"> Интерактивная площадка – форма совместной деятельности работников образования по отбору и освоению адресных эффективных приемов, средств и технологий, обеспечивающих выравнивание возможностей по достижению современного качества общего образования в школах с низкими результатами и школах, функционирующих в неблагоприятных социальных условиях.</w:t>
      </w:r>
    </w:p>
  </w:footnote>
  <w:footnote w:id="3">
    <w:p w:rsidR="003554A8" w:rsidRPr="001F7F41" w:rsidRDefault="003554A8" w:rsidP="001F7F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F7F4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1F7F41">
        <w:rPr>
          <w:rFonts w:ascii="Times New Roman" w:hAnsi="Times New Roman" w:cs="Times New Roman"/>
          <w:sz w:val="24"/>
          <w:szCs w:val="24"/>
        </w:rPr>
        <w:t xml:space="preserve"> Методика оказания адресной методической помощи общеобразовательным организациям, имеющим низкие образовательные результаты обучающихся</w:t>
      </w:r>
      <w:r>
        <w:rPr>
          <w:rFonts w:ascii="Times New Roman" w:hAnsi="Times New Roman" w:cs="Times New Roman"/>
          <w:sz w:val="24"/>
          <w:szCs w:val="24"/>
        </w:rPr>
        <w:t xml:space="preserve">. ФИОКО.  </w:t>
      </w:r>
      <w:r w:rsidRPr="001F7F41">
        <w:rPr>
          <w:rFonts w:ascii="Cambria Math" w:hAnsi="Cambria Math" w:cs="Cambria Math"/>
          <w:sz w:val="24"/>
          <w:szCs w:val="24"/>
        </w:rPr>
        <w:t>⌊</w:t>
      </w:r>
      <w:r w:rsidRPr="001F7F41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1F7F41">
        <w:rPr>
          <w:rFonts w:ascii="Cambria Math" w:hAnsi="Cambria Math" w:cs="Cambria Math"/>
          <w:sz w:val="24"/>
          <w:szCs w:val="24"/>
        </w:rPr>
        <w:t>⌋</w:t>
      </w:r>
      <w:r w:rsidRPr="001F7F41">
        <w:rPr>
          <w:rFonts w:ascii="Times New Roman" w:hAnsi="Times New Roman" w:cs="Times New Roman"/>
          <w:sz w:val="24"/>
          <w:szCs w:val="24"/>
        </w:rPr>
        <w:t xml:space="preserve"> - Режим </w:t>
      </w:r>
      <w:proofErr w:type="gramStart"/>
      <w:r w:rsidRPr="001F7F41">
        <w:rPr>
          <w:rFonts w:ascii="Times New Roman" w:hAnsi="Times New Roman" w:cs="Times New Roman"/>
          <w:sz w:val="24"/>
          <w:szCs w:val="24"/>
        </w:rPr>
        <w:t xml:space="preserve">доступа: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F41">
        <w:rPr>
          <w:rFonts w:ascii="Times New Roman" w:hAnsi="Times New Roman" w:cs="Times New Roman"/>
          <w:sz w:val="24"/>
          <w:szCs w:val="24"/>
        </w:rPr>
        <w:t>https://docviewer.yandex.ru/</w:t>
      </w:r>
      <w:proofErr w:type="gramEnd"/>
      <w:r w:rsidRPr="001F7F41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4">
    <w:p w:rsidR="003554A8" w:rsidRPr="00204F0E" w:rsidRDefault="003554A8" w:rsidP="00204F0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04F0E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204F0E">
        <w:rPr>
          <w:rFonts w:ascii="Times New Roman" w:hAnsi="Times New Roman" w:cs="Times New Roman"/>
          <w:sz w:val="24"/>
          <w:szCs w:val="24"/>
        </w:rPr>
        <w:t xml:space="preserve"> Методика оказания адресной методической помощи общеобразовательным организациям, имеющим низкие образовательные результаты обучающихся. ФИОКО.  </w:t>
      </w:r>
      <w:r w:rsidRPr="00204F0E">
        <w:rPr>
          <w:rFonts w:ascii="Cambria Math" w:hAnsi="Cambria Math" w:cs="Cambria Math"/>
          <w:sz w:val="24"/>
          <w:szCs w:val="24"/>
        </w:rPr>
        <w:t>⌊</w:t>
      </w:r>
      <w:r w:rsidRPr="00204F0E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204F0E">
        <w:rPr>
          <w:rFonts w:ascii="Cambria Math" w:hAnsi="Cambria Math" w:cs="Cambria Math"/>
          <w:sz w:val="24"/>
          <w:szCs w:val="24"/>
        </w:rPr>
        <w:t>⌋</w:t>
      </w:r>
      <w:r>
        <w:rPr>
          <w:rFonts w:ascii="Times New Roman" w:hAnsi="Times New Roman" w:cs="Times New Roman"/>
          <w:sz w:val="24"/>
          <w:szCs w:val="24"/>
        </w:rPr>
        <w:t xml:space="preserve"> - Режим доступа: </w:t>
      </w:r>
      <w:r w:rsidRPr="00204F0E">
        <w:rPr>
          <w:rFonts w:ascii="Times New Roman" w:hAnsi="Times New Roman" w:cs="Times New Roman"/>
          <w:sz w:val="24"/>
          <w:szCs w:val="24"/>
        </w:rPr>
        <w:t>https://docviewer.yandex.ru/</w:t>
      </w:r>
    </w:p>
  </w:footnote>
  <w:footnote w:id="5">
    <w:p w:rsidR="003554A8" w:rsidRPr="0087539B" w:rsidRDefault="003554A8" w:rsidP="0087539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87539B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7539B">
        <w:rPr>
          <w:rFonts w:ascii="Times New Roman" w:hAnsi="Times New Roman" w:cs="Times New Roman"/>
          <w:sz w:val="24"/>
          <w:szCs w:val="24"/>
        </w:rPr>
        <w:t xml:space="preserve"> Научно-методическое обеспечение профессионального развития педагогов школ с низкими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39B">
        <w:rPr>
          <w:rFonts w:ascii="Times New Roman" w:hAnsi="Times New Roman" w:cs="Times New Roman"/>
          <w:sz w:val="24"/>
          <w:szCs w:val="24"/>
        </w:rPr>
        <w:t>образовательными результатами, функционирующих в неблагоприятных социальных условиях,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39B">
        <w:rPr>
          <w:rFonts w:ascii="Times New Roman" w:hAnsi="Times New Roman" w:cs="Times New Roman"/>
          <w:sz w:val="24"/>
          <w:szCs w:val="24"/>
        </w:rPr>
        <w:t>использования современных образовательных технологий обучения сложных категорий учащихся (с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39B">
        <w:rPr>
          <w:rFonts w:ascii="Times New Roman" w:hAnsi="Times New Roman" w:cs="Times New Roman"/>
          <w:sz w:val="24"/>
          <w:szCs w:val="24"/>
        </w:rPr>
        <w:t>учебными и поведенческими проблемами, слабой учебной мотивацией, неродным русским языком),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39B">
        <w:rPr>
          <w:rFonts w:ascii="Times New Roman" w:hAnsi="Times New Roman" w:cs="Times New Roman"/>
          <w:sz w:val="24"/>
          <w:szCs w:val="24"/>
        </w:rPr>
        <w:t xml:space="preserve">Государственный контракт </w:t>
      </w:r>
      <w:proofErr w:type="gramStart"/>
      <w:r w:rsidRPr="0087539B">
        <w:rPr>
          <w:rFonts w:ascii="Times New Roman" w:hAnsi="Times New Roman" w:cs="Times New Roman"/>
          <w:sz w:val="24"/>
          <w:szCs w:val="24"/>
        </w:rPr>
        <w:t>08.N</w:t>
      </w:r>
      <w:proofErr w:type="gramEnd"/>
      <w:r w:rsidRPr="0087539B">
        <w:rPr>
          <w:rFonts w:ascii="Times New Roman" w:hAnsi="Times New Roman" w:cs="Times New Roman"/>
          <w:sz w:val="24"/>
          <w:szCs w:val="24"/>
        </w:rPr>
        <w:t>78.11.0052 (Ф-87) от 09.11. 2017 г.</w:t>
      </w:r>
    </w:p>
  </w:footnote>
  <w:footnote w:id="6">
    <w:p w:rsidR="003554A8" w:rsidRPr="00A00A69" w:rsidRDefault="003554A8" w:rsidP="00C206E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</w:t>
      </w:r>
      <w:r w:rsidRPr="00A00A69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Тюменской области от 17 февраля 2021г. № 73/ОД «Об организации работы по оказанию адресной методической помощи школам с низкими образовательными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A00A69">
        <w:rPr>
          <w:rFonts w:ascii="Cambria Math" w:hAnsi="Cambria Math" w:cs="Cambria Math"/>
          <w:sz w:val="24"/>
          <w:szCs w:val="24"/>
        </w:rPr>
        <w:t>⌊</w:t>
      </w:r>
      <w:r w:rsidRPr="00A00A69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A00A69">
        <w:rPr>
          <w:rFonts w:ascii="Cambria Math" w:hAnsi="Cambria Math" w:cs="Cambria Math"/>
          <w:sz w:val="24"/>
          <w:szCs w:val="24"/>
        </w:rPr>
        <w:t>⌋</w:t>
      </w:r>
      <w:r w:rsidRPr="00A00A69">
        <w:rPr>
          <w:rFonts w:ascii="Times New Roman" w:hAnsi="Times New Roman" w:cs="Times New Roman"/>
          <w:sz w:val="24"/>
          <w:szCs w:val="24"/>
        </w:rPr>
        <w:t xml:space="preserve"> -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A69">
        <w:rPr>
          <w:rFonts w:ascii="Times New Roman" w:hAnsi="Times New Roman" w:cs="Times New Roman"/>
          <w:sz w:val="24"/>
          <w:szCs w:val="24"/>
        </w:rPr>
        <w:t>https://docviewer.yandex.ru/</w:t>
      </w:r>
    </w:p>
    <w:p w:rsidR="003554A8" w:rsidRDefault="003554A8">
      <w:pPr>
        <w:pStyle w:val="ab"/>
      </w:pPr>
    </w:p>
  </w:footnote>
  <w:footnote w:id="7">
    <w:p w:rsidR="003554A8" w:rsidRPr="006845A6" w:rsidRDefault="003554A8" w:rsidP="006845A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845A6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6845A6">
        <w:rPr>
          <w:rFonts w:ascii="Times New Roman" w:hAnsi="Times New Roman" w:cs="Times New Roman"/>
          <w:sz w:val="24"/>
          <w:szCs w:val="24"/>
        </w:rPr>
        <w:t xml:space="preserve"> Межшкольное партнерство – форма сотрудничества школ с разным уровнем качества результатов обучения на основе равных прав и обязанностей, направленная на выравнивание возможностей по достижению современного качества общего образования в школах с низкими результатами и школах, функционирующих в неблагоприятных социальных условиях.</w:t>
      </w:r>
    </w:p>
  </w:footnote>
  <w:footnote w:id="8">
    <w:p w:rsidR="003554A8" w:rsidRPr="002A2737" w:rsidRDefault="003554A8" w:rsidP="00002A9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2737">
        <w:rPr>
          <w:rStyle w:val="ad"/>
          <w:rFonts w:ascii="Times New Roman" w:hAnsi="Times New Roman"/>
          <w:sz w:val="24"/>
          <w:szCs w:val="24"/>
        </w:rPr>
        <w:footnoteRef/>
      </w:r>
      <w:r w:rsidRPr="002A2737">
        <w:rPr>
          <w:rFonts w:ascii="Times New Roman" w:hAnsi="Times New Roman" w:cs="Times New Roman"/>
          <w:sz w:val="24"/>
          <w:szCs w:val="24"/>
        </w:rPr>
        <w:t xml:space="preserve"> Сетевое взаимодействие – система горизонтальных и вертикальных связей, объединяющая усилия различных образовательных организаций по выравниванию возможностей по достижению современного качества общего образования в школах с низкими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Pr="002A2737">
        <w:rPr>
          <w:rFonts w:ascii="Times New Roman" w:hAnsi="Times New Roman" w:cs="Times New Roman"/>
          <w:sz w:val="24"/>
          <w:szCs w:val="24"/>
        </w:rPr>
        <w:t>результатами, а также повышению профессиональной компетентности педагогических работников указанных школ, в том числе с использованием современных ИКТ</w:t>
      </w:r>
    </w:p>
  </w:footnote>
  <w:footnote w:id="9">
    <w:p w:rsidR="003554A8" w:rsidRPr="00B84A93" w:rsidRDefault="003554A8" w:rsidP="00002A9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B84A93">
        <w:rPr>
          <w:rStyle w:val="ad"/>
          <w:rFonts w:ascii="Times New Roman" w:hAnsi="Times New Roman"/>
          <w:sz w:val="24"/>
          <w:szCs w:val="24"/>
        </w:rPr>
        <w:footnoteRef/>
      </w:r>
      <w:r w:rsidRPr="00B84A9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84A93">
        <w:rPr>
          <w:rFonts w:ascii="Times New Roman" w:hAnsi="Times New Roman" w:cs="Times New Roman"/>
          <w:sz w:val="24"/>
          <w:szCs w:val="24"/>
        </w:rPr>
        <w:t>райтинг</w:t>
      </w:r>
      <w:proofErr w:type="spellEnd"/>
      <w:r w:rsidRPr="00B84A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4A93">
        <w:rPr>
          <w:rFonts w:ascii="Times New Roman" w:hAnsi="Times New Roman" w:cs="Times New Roman"/>
          <w:sz w:val="24"/>
          <w:szCs w:val="24"/>
        </w:rPr>
        <w:t>web-rajting</w:t>
      </w:r>
      <w:proofErr w:type="spellEnd"/>
      <w:r w:rsidRPr="00B84A93">
        <w:rPr>
          <w:rFonts w:ascii="Times New Roman" w:hAnsi="Times New Roman" w:cs="Times New Roman"/>
          <w:sz w:val="24"/>
          <w:szCs w:val="24"/>
        </w:rPr>
        <w:t>) – написание статей и последующая их публикация в интернете (на сайтах, блогах, форумах, в социальных сетях и т.д.).</w:t>
      </w:r>
    </w:p>
  </w:footnote>
  <w:footnote w:id="10">
    <w:p w:rsidR="003554A8" w:rsidRPr="00B84A93" w:rsidRDefault="003554A8" w:rsidP="00002A9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B84A93">
        <w:rPr>
          <w:rFonts w:ascii="Times New Roman" w:hAnsi="Times New Roman" w:cs="Times New Roman"/>
          <w:sz w:val="24"/>
          <w:szCs w:val="24"/>
        </w:rPr>
        <w:t>Пресс-</w:t>
      </w:r>
      <w:proofErr w:type="spellStart"/>
      <w:r w:rsidRPr="00B84A93">
        <w:rPr>
          <w:rFonts w:ascii="Times New Roman" w:hAnsi="Times New Roman" w:cs="Times New Roman"/>
          <w:sz w:val="24"/>
          <w:szCs w:val="24"/>
        </w:rPr>
        <w:t>клиппинг</w:t>
      </w:r>
      <w:proofErr w:type="spellEnd"/>
      <w:r w:rsidRPr="00B84A93">
        <w:rPr>
          <w:rFonts w:ascii="Times New Roman" w:hAnsi="Times New Roman" w:cs="Times New Roman"/>
          <w:sz w:val="24"/>
          <w:szCs w:val="24"/>
        </w:rPr>
        <w:t xml:space="preserve"> (PRESS-CLIPPING) — это подбор публикаций в печатных СМИ и в Интернете, в которых упоминается определенная организация, осв</w:t>
      </w:r>
      <w:r>
        <w:rPr>
          <w:rFonts w:ascii="Times New Roman" w:hAnsi="Times New Roman" w:cs="Times New Roman"/>
          <w:sz w:val="24"/>
          <w:szCs w:val="24"/>
        </w:rPr>
        <w:t>ещается конкретное мероприятие.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A8" w:rsidRDefault="003554A8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A8" w:rsidRDefault="003554A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C08"/>
    <w:multiLevelType w:val="hybridMultilevel"/>
    <w:tmpl w:val="1488E9CC"/>
    <w:lvl w:ilvl="0" w:tplc="77F6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6FE4"/>
    <w:multiLevelType w:val="multilevel"/>
    <w:tmpl w:val="12EC5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1BBA57BA"/>
    <w:multiLevelType w:val="hybridMultilevel"/>
    <w:tmpl w:val="7B1086D0"/>
    <w:lvl w:ilvl="0" w:tplc="62EC4C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A670C"/>
    <w:multiLevelType w:val="hybridMultilevel"/>
    <w:tmpl w:val="FBA6D884"/>
    <w:lvl w:ilvl="0" w:tplc="6CBCE3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E61692"/>
    <w:multiLevelType w:val="hybridMultilevel"/>
    <w:tmpl w:val="3338617A"/>
    <w:lvl w:ilvl="0" w:tplc="C9601D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152996"/>
    <w:multiLevelType w:val="multilevel"/>
    <w:tmpl w:val="4C083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FA837FF"/>
    <w:multiLevelType w:val="multilevel"/>
    <w:tmpl w:val="D1CC17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362C63F3"/>
    <w:multiLevelType w:val="hybridMultilevel"/>
    <w:tmpl w:val="ECE82E9C"/>
    <w:lvl w:ilvl="0" w:tplc="62EE9A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DA2AD5"/>
    <w:multiLevelType w:val="multilevel"/>
    <w:tmpl w:val="C5ACFE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3A325030"/>
    <w:multiLevelType w:val="multilevel"/>
    <w:tmpl w:val="F3F233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AB31600"/>
    <w:multiLevelType w:val="multilevel"/>
    <w:tmpl w:val="61009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BCC3D38"/>
    <w:multiLevelType w:val="hybridMultilevel"/>
    <w:tmpl w:val="BBE6F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B203BD"/>
    <w:multiLevelType w:val="multilevel"/>
    <w:tmpl w:val="3C7AA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48E23EB3"/>
    <w:multiLevelType w:val="hybridMultilevel"/>
    <w:tmpl w:val="2DFEB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912D4"/>
    <w:multiLevelType w:val="hybridMultilevel"/>
    <w:tmpl w:val="2842D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A616C8"/>
    <w:multiLevelType w:val="multilevel"/>
    <w:tmpl w:val="3D0EA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4FD850F8"/>
    <w:multiLevelType w:val="multilevel"/>
    <w:tmpl w:val="7DEAD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54796233"/>
    <w:multiLevelType w:val="hybridMultilevel"/>
    <w:tmpl w:val="0F0217B0"/>
    <w:lvl w:ilvl="0" w:tplc="7AD0E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5B4FEA"/>
    <w:multiLevelType w:val="multilevel"/>
    <w:tmpl w:val="F0CE9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CCB0FD0"/>
    <w:multiLevelType w:val="multilevel"/>
    <w:tmpl w:val="AD123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7032EB4"/>
    <w:multiLevelType w:val="hybridMultilevel"/>
    <w:tmpl w:val="755AA2F0"/>
    <w:lvl w:ilvl="0" w:tplc="6396D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E6B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4F422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0E8E7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429E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9816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8E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73CF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589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68722DE4"/>
    <w:multiLevelType w:val="hybridMultilevel"/>
    <w:tmpl w:val="32BE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80323"/>
    <w:multiLevelType w:val="hybridMultilevel"/>
    <w:tmpl w:val="2F16DAA2"/>
    <w:lvl w:ilvl="0" w:tplc="C9601D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8D12EC"/>
    <w:multiLevelType w:val="hybridMultilevel"/>
    <w:tmpl w:val="2F123044"/>
    <w:lvl w:ilvl="0" w:tplc="A0F0C91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35C73FC"/>
    <w:multiLevelType w:val="hybridMultilevel"/>
    <w:tmpl w:val="C78A9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BD43BEB"/>
    <w:multiLevelType w:val="multilevel"/>
    <w:tmpl w:val="B0E256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 w15:restartNumberingAfterBreak="0">
    <w:nsid w:val="7E3752C1"/>
    <w:multiLevelType w:val="hybridMultilevel"/>
    <w:tmpl w:val="697E761C"/>
    <w:lvl w:ilvl="0" w:tplc="63EE2E0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0"/>
  </w:num>
  <w:num w:numId="5">
    <w:abstractNumId w:val="13"/>
  </w:num>
  <w:num w:numId="6">
    <w:abstractNumId w:val="16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25"/>
  </w:num>
  <w:num w:numId="12">
    <w:abstractNumId w:val="15"/>
  </w:num>
  <w:num w:numId="13">
    <w:abstractNumId w:val="18"/>
  </w:num>
  <w:num w:numId="14">
    <w:abstractNumId w:val="10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24"/>
  </w:num>
  <w:num w:numId="20">
    <w:abstractNumId w:val="17"/>
  </w:num>
  <w:num w:numId="21">
    <w:abstractNumId w:val="14"/>
  </w:num>
  <w:num w:numId="22">
    <w:abstractNumId w:val="4"/>
  </w:num>
  <w:num w:numId="23">
    <w:abstractNumId w:val="23"/>
  </w:num>
  <w:num w:numId="24">
    <w:abstractNumId w:val="22"/>
  </w:num>
  <w:num w:numId="25">
    <w:abstractNumId w:val="7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DC"/>
    <w:rsid w:val="00002A9C"/>
    <w:rsid w:val="00004737"/>
    <w:rsid w:val="00015BAF"/>
    <w:rsid w:val="00025818"/>
    <w:rsid w:val="0004614E"/>
    <w:rsid w:val="000462A7"/>
    <w:rsid w:val="00054B99"/>
    <w:rsid w:val="00064DA0"/>
    <w:rsid w:val="000D73E2"/>
    <w:rsid w:val="00103FC2"/>
    <w:rsid w:val="00104CEA"/>
    <w:rsid w:val="00114F47"/>
    <w:rsid w:val="00117A4A"/>
    <w:rsid w:val="00126C9A"/>
    <w:rsid w:val="00167701"/>
    <w:rsid w:val="001A4167"/>
    <w:rsid w:val="001A6C11"/>
    <w:rsid w:val="001A7BA5"/>
    <w:rsid w:val="001C52BB"/>
    <w:rsid w:val="001F7F41"/>
    <w:rsid w:val="00204F0E"/>
    <w:rsid w:val="00220AC5"/>
    <w:rsid w:val="00221857"/>
    <w:rsid w:val="00225F58"/>
    <w:rsid w:val="00245860"/>
    <w:rsid w:val="002537ED"/>
    <w:rsid w:val="0026550C"/>
    <w:rsid w:val="00284FBD"/>
    <w:rsid w:val="00292E50"/>
    <w:rsid w:val="002B04E1"/>
    <w:rsid w:val="002B3B0F"/>
    <w:rsid w:val="00301F75"/>
    <w:rsid w:val="00326231"/>
    <w:rsid w:val="0033508F"/>
    <w:rsid w:val="00345FBD"/>
    <w:rsid w:val="003554A8"/>
    <w:rsid w:val="00373D16"/>
    <w:rsid w:val="00393897"/>
    <w:rsid w:val="00395CC2"/>
    <w:rsid w:val="003A460F"/>
    <w:rsid w:val="003D4F2F"/>
    <w:rsid w:val="003E783D"/>
    <w:rsid w:val="004055C5"/>
    <w:rsid w:val="004077C8"/>
    <w:rsid w:val="00444ED5"/>
    <w:rsid w:val="00450BDC"/>
    <w:rsid w:val="00454572"/>
    <w:rsid w:val="00462DF2"/>
    <w:rsid w:val="00463D8A"/>
    <w:rsid w:val="00472AB6"/>
    <w:rsid w:val="004771A3"/>
    <w:rsid w:val="004923A0"/>
    <w:rsid w:val="004D662A"/>
    <w:rsid w:val="004E256D"/>
    <w:rsid w:val="004E77A7"/>
    <w:rsid w:val="004F132A"/>
    <w:rsid w:val="00500471"/>
    <w:rsid w:val="005057F6"/>
    <w:rsid w:val="0051610E"/>
    <w:rsid w:val="00516C66"/>
    <w:rsid w:val="005357AB"/>
    <w:rsid w:val="00576F57"/>
    <w:rsid w:val="00591A60"/>
    <w:rsid w:val="005B633B"/>
    <w:rsid w:val="0060429E"/>
    <w:rsid w:val="00614326"/>
    <w:rsid w:val="00621CA7"/>
    <w:rsid w:val="00624C28"/>
    <w:rsid w:val="00626FE7"/>
    <w:rsid w:val="00627EFC"/>
    <w:rsid w:val="00627F4E"/>
    <w:rsid w:val="006328D2"/>
    <w:rsid w:val="00634B40"/>
    <w:rsid w:val="006845A6"/>
    <w:rsid w:val="006C6332"/>
    <w:rsid w:val="006E3676"/>
    <w:rsid w:val="006E4772"/>
    <w:rsid w:val="006E7260"/>
    <w:rsid w:val="006F04F6"/>
    <w:rsid w:val="006F0639"/>
    <w:rsid w:val="006F23D6"/>
    <w:rsid w:val="007017CC"/>
    <w:rsid w:val="00710F95"/>
    <w:rsid w:val="007166C4"/>
    <w:rsid w:val="00734BCF"/>
    <w:rsid w:val="00737491"/>
    <w:rsid w:val="00742625"/>
    <w:rsid w:val="00744463"/>
    <w:rsid w:val="007446BB"/>
    <w:rsid w:val="00757BBB"/>
    <w:rsid w:val="0076452B"/>
    <w:rsid w:val="00776DE5"/>
    <w:rsid w:val="00791255"/>
    <w:rsid w:val="00795005"/>
    <w:rsid w:val="007D2429"/>
    <w:rsid w:val="007D33B7"/>
    <w:rsid w:val="007E379C"/>
    <w:rsid w:val="007F6DCA"/>
    <w:rsid w:val="00800937"/>
    <w:rsid w:val="00811E08"/>
    <w:rsid w:val="00840F81"/>
    <w:rsid w:val="008443D1"/>
    <w:rsid w:val="00850F41"/>
    <w:rsid w:val="00853806"/>
    <w:rsid w:val="00860CDD"/>
    <w:rsid w:val="00863C5A"/>
    <w:rsid w:val="0087539B"/>
    <w:rsid w:val="008A17C3"/>
    <w:rsid w:val="008D1128"/>
    <w:rsid w:val="008D2EEC"/>
    <w:rsid w:val="008D3061"/>
    <w:rsid w:val="008E29B3"/>
    <w:rsid w:val="00925738"/>
    <w:rsid w:val="00927BB5"/>
    <w:rsid w:val="0096180C"/>
    <w:rsid w:val="009A0F08"/>
    <w:rsid w:val="009B015E"/>
    <w:rsid w:val="009B5B27"/>
    <w:rsid w:val="009F4853"/>
    <w:rsid w:val="00A00A69"/>
    <w:rsid w:val="00A0150C"/>
    <w:rsid w:val="00A05B01"/>
    <w:rsid w:val="00A1432A"/>
    <w:rsid w:val="00A1637D"/>
    <w:rsid w:val="00A26197"/>
    <w:rsid w:val="00A40E1C"/>
    <w:rsid w:val="00A52220"/>
    <w:rsid w:val="00A6028C"/>
    <w:rsid w:val="00A638DB"/>
    <w:rsid w:val="00A716A9"/>
    <w:rsid w:val="00A72E4A"/>
    <w:rsid w:val="00A82E9C"/>
    <w:rsid w:val="00A96A40"/>
    <w:rsid w:val="00AB3281"/>
    <w:rsid w:val="00AF5236"/>
    <w:rsid w:val="00B01C41"/>
    <w:rsid w:val="00B1342B"/>
    <w:rsid w:val="00B40D03"/>
    <w:rsid w:val="00B4390B"/>
    <w:rsid w:val="00B46E39"/>
    <w:rsid w:val="00B47038"/>
    <w:rsid w:val="00B63E2A"/>
    <w:rsid w:val="00B8544C"/>
    <w:rsid w:val="00B9132C"/>
    <w:rsid w:val="00B96208"/>
    <w:rsid w:val="00BA4509"/>
    <w:rsid w:val="00C00064"/>
    <w:rsid w:val="00C00A1D"/>
    <w:rsid w:val="00C0271D"/>
    <w:rsid w:val="00C17A47"/>
    <w:rsid w:val="00C206E2"/>
    <w:rsid w:val="00C21BC8"/>
    <w:rsid w:val="00C2656E"/>
    <w:rsid w:val="00C30ECC"/>
    <w:rsid w:val="00C84AD4"/>
    <w:rsid w:val="00C85945"/>
    <w:rsid w:val="00C95EA3"/>
    <w:rsid w:val="00CD20BC"/>
    <w:rsid w:val="00CD67AA"/>
    <w:rsid w:val="00CE203D"/>
    <w:rsid w:val="00D13332"/>
    <w:rsid w:val="00D32E70"/>
    <w:rsid w:val="00D35D10"/>
    <w:rsid w:val="00D43FCB"/>
    <w:rsid w:val="00D53F73"/>
    <w:rsid w:val="00D652C2"/>
    <w:rsid w:val="00D7194F"/>
    <w:rsid w:val="00D7239E"/>
    <w:rsid w:val="00D77BCD"/>
    <w:rsid w:val="00D91771"/>
    <w:rsid w:val="00D9456B"/>
    <w:rsid w:val="00D96D7A"/>
    <w:rsid w:val="00DA24BC"/>
    <w:rsid w:val="00DB3AE2"/>
    <w:rsid w:val="00DE2376"/>
    <w:rsid w:val="00E465AE"/>
    <w:rsid w:val="00E627D7"/>
    <w:rsid w:val="00E65B70"/>
    <w:rsid w:val="00EA2CD2"/>
    <w:rsid w:val="00EA4660"/>
    <w:rsid w:val="00EB652B"/>
    <w:rsid w:val="00EC090D"/>
    <w:rsid w:val="00F37A4F"/>
    <w:rsid w:val="00F44AD7"/>
    <w:rsid w:val="00F5174A"/>
    <w:rsid w:val="00F60637"/>
    <w:rsid w:val="00F6119A"/>
    <w:rsid w:val="00F752E4"/>
    <w:rsid w:val="00F76930"/>
    <w:rsid w:val="00F810B9"/>
    <w:rsid w:val="00F91624"/>
    <w:rsid w:val="00F963B2"/>
    <w:rsid w:val="00FF3629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0435"/>
  <w15:chartTrackingRefBased/>
  <w15:docId w15:val="{061591B0-DF3B-4D76-8702-96AC8F5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7C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27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271D"/>
    <w:pPr>
      <w:keepNext/>
      <w:keepLines/>
      <w:spacing w:after="5" w:line="270" w:lineRule="auto"/>
      <w:ind w:left="1162" w:hanging="10"/>
      <w:outlineLvl w:val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027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0271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C0271D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0271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C0271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C0271D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C0271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основной Знак"/>
    <w:basedOn w:val="a"/>
    <w:link w:val="a4"/>
    <w:rsid w:val="008A17C3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4">
    <w:name w:val="МОН основной Знак Знак"/>
    <w:link w:val="a3"/>
    <w:rsid w:val="008A17C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8A17C3"/>
    <w:pPr>
      <w:tabs>
        <w:tab w:val="center" w:pos="4677"/>
        <w:tab w:val="right" w:pos="9355"/>
      </w:tabs>
    </w:pPr>
    <w:rPr>
      <w:rFonts w:eastAsia="Times New Roman"/>
      <w:sz w:val="20"/>
      <w:szCs w:val="20"/>
      <w:lang w:val="x-none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A17C3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Textbody">
    <w:name w:val="Text body"/>
    <w:basedOn w:val="a"/>
    <w:rsid w:val="008A17C3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kern w:val="3"/>
      <w:sz w:val="32"/>
      <w:szCs w:val="24"/>
      <w:lang w:eastAsia="zh-CN"/>
    </w:rPr>
  </w:style>
  <w:style w:type="paragraph" w:customStyle="1" w:styleId="Standard">
    <w:name w:val="Standard"/>
    <w:rsid w:val="008A17C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7">
    <w:name w:val="footer"/>
    <w:basedOn w:val="a"/>
    <w:link w:val="a8"/>
    <w:uiPriority w:val="99"/>
    <w:unhideWhenUsed/>
    <w:rsid w:val="00477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1A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4771A3"/>
    <w:pPr>
      <w:spacing w:after="0" w:line="240" w:lineRule="auto"/>
    </w:pPr>
    <w:rPr>
      <w:sz w:val="18"/>
      <w:szCs w:val="18"/>
    </w:rPr>
  </w:style>
  <w:style w:type="character" w:customStyle="1" w:styleId="aa">
    <w:name w:val="Текст выноски Знак"/>
    <w:basedOn w:val="a0"/>
    <w:link w:val="a9"/>
    <w:rsid w:val="004771A3"/>
    <w:rPr>
      <w:rFonts w:ascii="Calibri" w:eastAsia="Calibri" w:hAnsi="Calibri" w:cs="Times New Roman"/>
      <w:sz w:val="18"/>
      <w:szCs w:val="18"/>
    </w:rPr>
  </w:style>
  <w:style w:type="paragraph" w:customStyle="1" w:styleId="Default">
    <w:name w:val="Default"/>
    <w:rsid w:val="00492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4923A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923A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923A0"/>
    <w:rPr>
      <w:vertAlign w:val="superscript"/>
    </w:rPr>
  </w:style>
  <w:style w:type="character" w:styleId="ae">
    <w:name w:val="Hyperlink"/>
    <w:basedOn w:val="a0"/>
    <w:uiPriority w:val="99"/>
    <w:unhideWhenUsed/>
    <w:rsid w:val="004923A0"/>
    <w:rPr>
      <w:color w:val="0563C1" w:themeColor="hyperlink"/>
      <w:u w:val="single"/>
    </w:rPr>
  </w:style>
  <w:style w:type="paragraph" w:styleId="af">
    <w:name w:val="List Paragraph"/>
    <w:basedOn w:val="a"/>
    <w:link w:val="af0"/>
    <w:uiPriority w:val="34"/>
    <w:qFormat/>
    <w:rsid w:val="004923A0"/>
    <w:pPr>
      <w:spacing w:after="160" w:line="259" w:lineRule="auto"/>
      <w:ind w:firstLine="720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923A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C0271D"/>
    <w:rPr>
      <w:rFonts w:ascii="Cambria" w:eastAsia="Times New Roman" w:hAnsi="Cambria" w:cs="Times New Roman"/>
      <w:b/>
      <w:bCs/>
      <w:color w:val="21798E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0271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271D"/>
    <w:rPr>
      <w:rFonts w:ascii="Cambria" w:eastAsia="Times New Roman" w:hAnsi="Cambria" w:cs="Times New Roman"/>
      <w:b/>
      <w:bCs/>
      <w:color w:val="2DA2B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271D"/>
    <w:rPr>
      <w:rFonts w:ascii="Cambria" w:eastAsia="Times New Roman" w:hAnsi="Cambria" w:cs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0271D"/>
    <w:rPr>
      <w:rFonts w:ascii="Cambria" w:eastAsia="Times New Roman" w:hAnsi="Cambria" w:cs="Times New Roman"/>
      <w:color w:val="16505E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0271D"/>
    <w:rPr>
      <w:rFonts w:ascii="Cambria" w:eastAsia="Times New Roman" w:hAnsi="Cambria" w:cs="Times New Roman"/>
      <w:i/>
      <w:iCs/>
      <w:color w:val="16505E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0271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0271D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0271D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0271D"/>
  </w:style>
  <w:style w:type="paragraph" w:styleId="af2">
    <w:name w:val="Body Text"/>
    <w:basedOn w:val="a"/>
    <w:link w:val="af3"/>
    <w:uiPriority w:val="99"/>
    <w:unhideWhenUsed/>
    <w:rsid w:val="00C0271D"/>
    <w:pPr>
      <w:spacing w:after="0" w:line="240" w:lineRule="auto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0271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C0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aliases w:val="Обычный (Web)"/>
    <w:basedOn w:val="a"/>
    <w:uiPriority w:val="99"/>
    <w:unhideWhenUsed/>
    <w:qFormat/>
    <w:rsid w:val="00C02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0271D"/>
  </w:style>
  <w:style w:type="paragraph" w:customStyle="1" w:styleId="af6">
    <w:name w:val="Знак Знак Знак Знак"/>
    <w:basedOn w:val="a"/>
    <w:rsid w:val="00C0271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No Spacing"/>
    <w:link w:val="af8"/>
    <w:uiPriority w:val="1"/>
    <w:qFormat/>
    <w:rsid w:val="00C027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link w:val="af7"/>
    <w:uiPriority w:val="1"/>
    <w:rsid w:val="00C0271D"/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"/>
    <w:link w:val="NoSpacingChar"/>
    <w:rsid w:val="00C027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C0271D"/>
    <w:pPr>
      <w:ind w:left="720"/>
    </w:pPr>
    <w:rPr>
      <w:rFonts w:cs="Calibri"/>
    </w:rPr>
  </w:style>
  <w:style w:type="numbering" w:customStyle="1" w:styleId="21">
    <w:name w:val="Нет списка2"/>
    <w:next w:val="a2"/>
    <w:uiPriority w:val="99"/>
    <w:semiHidden/>
    <w:unhideWhenUsed/>
    <w:rsid w:val="00C0271D"/>
  </w:style>
  <w:style w:type="character" w:customStyle="1" w:styleId="15">
    <w:name w:val="Просмотренная гиперссылка1"/>
    <w:basedOn w:val="a0"/>
    <w:uiPriority w:val="99"/>
    <w:semiHidden/>
    <w:unhideWhenUsed/>
    <w:rsid w:val="00C0271D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C02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C0271D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basedOn w:val="a0"/>
    <w:link w:val="22"/>
    <w:locked/>
    <w:rsid w:val="00C0271D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9"/>
    <w:rsid w:val="00C0271D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/>
      <w:spacing w:val="-1"/>
      <w:sz w:val="25"/>
      <w:szCs w:val="25"/>
    </w:rPr>
  </w:style>
  <w:style w:type="character" w:customStyle="1" w:styleId="c28">
    <w:name w:val="c28"/>
    <w:basedOn w:val="a0"/>
    <w:rsid w:val="00C0271D"/>
  </w:style>
  <w:style w:type="character" w:customStyle="1" w:styleId="c21">
    <w:name w:val="c21"/>
    <w:basedOn w:val="a0"/>
    <w:rsid w:val="00C0271D"/>
  </w:style>
  <w:style w:type="character" w:customStyle="1" w:styleId="c34">
    <w:name w:val="c34"/>
    <w:basedOn w:val="a0"/>
    <w:rsid w:val="00C0271D"/>
  </w:style>
  <w:style w:type="character" w:customStyle="1" w:styleId="c0">
    <w:name w:val="c0"/>
    <w:basedOn w:val="a0"/>
    <w:rsid w:val="00C0271D"/>
  </w:style>
  <w:style w:type="character" w:customStyle="1" w:styleId="c115">
    <w:name w:val="c115"/>
    <w:basedOn w:val="a0"/>
    <w:rsid w:val="00C0271D"/>
  </w:style>
  <w:style w:type="character" w:customStyle="1" w:styleId="s3">
    <w:name w:val="s3"/>
    <w:basedOn w:val="a0"/>
    <w:rsid w:val="00C0271D"/>
  </w:style>
  <w:style w:type="character" w:customStyle="1" w:styleId="s1">
    <w:name w:val="s1"/>
    <w:basedOn w:val="a0"/>
    <w:rsid w:val="00C0271D"/>
  </w:style>
  <w:style w:type="table" w:customStyle="1" w:styleId="111">
    <w:name w:val="Сетка таблицы11"/>
    <w:basedOn w:val="a1"/>
    <w:next w:val="af4"/>
    <w:uiPriority w:val="3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C027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caption"/>
    <w:basedOn w:val="a"/>
    <w:next w:val="a"/>
    <w:unhideWhenUsed/>
    <w:qFormat/>
    <w:rsid w:val="00C0271D"/>
    <w:pPr>
      <w:spacing w:line="240" w:lineRule="auto"/>
    </w:pPr>
    <w:rPr>
      <w:rFonts w:eastAsia="Times New Roman"/>
      <w:b/>
      <w:bCs/>
      <w:color w:val="2DA2BF"/>
      <w:sz w:val="18"/>
      <w:szCs w:val="18"/>
      <w:lang w:eastAsia="ru-RU"/>
    </w:rPr>
  </w:style>
  <w:style w:type="paragraph" w:styleId="afb">
    <w:name w:val="Title"/>
    <w:basedOn w:val="a"/>
    <w:next w:val="a"/>
    <w:link w:val="afc"/>
    <w:qFormat/>
    <w:rsid w:val="00C0271D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eastAsia="ru-RU"/>
    </w:rPr>
  </w:style>
  <w:style w:type="character" w:customStyle="1" w:styleId="afc">
    <w:name w:val="Заголовок Знак"/>
    <w:basedOn w:val="a0"/>
    <w:link w:val="afb"/>
    <w:rsid w:val="00C0271D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ru-RU"/>
    </w:rPr>
  </w:style>
  <w:style w:type="paragraph" w:styleId="afd">
    <w:name w:val="Subtitle"/>
    <w:basedOn w:val="a"/>
    <w:next w:val="a"/>
    <w:link w:val="afe"/>
    <w:qFormat/>
    <w:rsid w:val="00C0271D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rsid w:val="00C0271D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ru-RU"/>
    </w:rPr>
  </w:style>
  <w:style w:type="character" w:styleId="aff">
    <w:name w:val="Strong"/>
    <w:uiPriority w:val="22"/>
    <w:qFormat/>
    <w:rsid w:val="00C0271D"/>
    <w:rPr>
      <w:b/>
      <w:bCs/>
    </w:rPr>
  </w:style>
  <w:style w:type="character" w:styleId="aff0">
    <w:name w:val="Emphasis"/>
    <w:qFormat/>
    <w:rsid w:val="00C0271D"/>
    <w:rPr>
      <w:i/>
      <w:iCs/>
    </w:rPr>
  </w:style>
  <w:style w:type="paragraph" w:styleId="24">
    <w:name w:val="Quote"/>
    <w:basedOn w:val="a"/>
    <w:next w:val="a"/>
    <w:link w:val="25"/>
    <w:uiPriority w:val="29"/>
    <w:qFormat/>
    <w:rsid w:val="00C0271D"/>
    <w:rPr>
      <w:rFonts w:eastAsia="Times New Roman"/>
      <w:i/>
      <w:iCs/>
      <w:color w:val="000000"/>
      <w:sz w:val="20"/>
      <w:szCs w:val="20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C0271D"/>
    <w:rPr>
      <w:rFonts w:ascii="Calibri" w:eastAsia="Times New Roman" w:hAnsi="Calibri" w:cs="Times New Roman"/>
      <w:i/>
      <w:iCs/>
      <w:color w:val="000000"/>
      <w:sz w:val="20"/>
      <w:szCs w:val="20"/>
      <w:lang w:eastAsia="ru-RU"/>
    </w:rPr>
  </w:style>
  <w:style w:type="paragraph" w:styleId="aff1">
    <w:name w:val="Intense Quote"/>
    <w:basedOn w:val="a"/>
    <w:next w:val="a"/>
    <w:link w:val="aff2"/>
    <w:uiPriority w:val="30"/>
    <w:qFormat/>
    <w:rsid w:val="00C0271D"/>
    <w:pPr>
      <w:pBdr>
        <w:bottom w:val="single" w:sz="4" w:space="4" w:color="2DA2BF"/>
      </w:pBdr>
      <w:spacing w:before="200" w:after="280"/>
      <w:ind w:left="936" w:right="936"/>
    </w:pPr>
    <w:rPr>
      <w:rFonts w:eastAsia="Times New Roman"/>
      <w:b/>
      <w:bCs/>
      <w:i/>
      <w:iCs/>
      <w:color w:val="2DA2BF"/>
      <w:sz w:val="20"/>
      <w:szCs w:val="20"/>
      <w:lang w:eastAsia="ru-RU"/>
    </w:rPr>
  </w:style>
  <w:style w:type="character" w:customStyle="1" w:styleId="aff2">
    <w:name w:val="Выделенная цитата Знак"/>
    <w:basedOn w:val="a0"/>
    <w:link w:val="aff1"/>
    <w:uiPriority w:val="30"/>
    <w:rsid w:val="00C0271D"/>
    <w:rPr>
      <w:rFonts w:ascii="Calibri" w:eastAsia="Times New Roman" w:hAnsi="Calibri" w:cs="Times New Roman"/>
      <w:b/>
      <w:bCs/>
      <w:i/>
      <w:iCs/>
      <w:color w:val="2DA2BF"/>
      <w:sz w:val="20"/>
      <w:szCs w:val="20"/>
      <w:lang w:eastAsia="ru-RU"/>
    </w:rPr>
  </w:style>
  <w:style w:type="character" w:styleId="aff3">
    <w:name w:val="Subtle Emphasis"/>
    <w:uiPriority w:val="19"/>
    <w:qFormat/>
    <w:rsid w:val="00C0271D"/>
    <w:rPr>
      <w:i/>
      <w:iCs/>
      <w:color w:val="808080"/>
    </w:rPr>
  </w:style>
  <w:style w:type="character" w:styleId="aff4">
    <w:name w:val="Intense Emphasis"/>
    <w:uiPriority w:val="21"/>
    <w:qFormat/>
    <w:rsid w:val="00C0271D"/>
    <w:rPr>
      <w:b/>
      <w:bCs/>
      <w:i/>
      <w:iCs/>
      <w:color w:val="2DA2BF"/>
    </w:rPr>
  </w:style>
  <w:style w:type="character" w:styleId="aff5">
    <w:name w:val="Subtle Reference"/>
    <w:uiPriority w:val="31"/>
    <w:qFormat/>
    <w:rsid w:val="00C0271D"/>
    <w:rPr>
      <w:smallCaps/>
      <w:color w:val="DA1F28"/>
      <w:u w:val="single"/>
    </w:rPr>
  </w:style>
  <w:style w:type="character" w:styleId="aff6">
    <w:name w:val="Intense Reference"/>
    <w:uiPriority w:val="32"/>
    <w:qFormat/>
    <w:rsid w:val="00C0271D"/>
    <w:rPr>
      <w:b/>
      <w:bCs/>
      <w:smallCaps/>
      <w:color w:val="DA1F28"/>
      <w:spacing w:val="5"/>
      <w:u w:val="single"/>
    </w:rPr>
  </w:style>
  <w:style w:type="character" w:styleId="aff7">
    <w:name w:val="Book Title"/>
    <w:uiPriority w:val="33"/>
    <w:qFormat/>
    <w:rsid w:val="00C0271D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C0271D"/>
    <w:pPr>
      <w:outlineLvl w:val="9"/>
    </w:pPr>
  </w:style>
  <w:style w:type="paragraph" w:styleId="aff9">
    <w:name w:val="List"/>
    <w:basedOn w:val="a"/>
    <w:uiPriority w:val="99"/>
    <w:semiHidden/>
    <w:unhideWhenUsed/>
    <w:rsid w:val="00C0271D"/>
    <w:pPr>
      <w:ind w:left="283" w:hanging="283"/>
      <w:contextualSpacing/>
    </w:pPr>
    <w:rPr>
      <w:rFonts w:eastAsia="Times New Roman"/>
      <w:lang w:eastAsia="ru-RU"/>
    </w:rPr>
  </w:style>
  <w:style w:type="paragraph" w:customStyle="1" w:styleId="52">
    <w:name w:val="Основной текст5"/>
    <w:basedOn w:val="a"/>
    <w:rsid w:val="00C0271D"/>
    <w:pPr>
      <w:widowControl w:val="0"/>
      <w:shd w:val="clear" w:color="auto" w:fill="FFFFFF"/>
      <w:spacing w:before="180" w:after="300" w:line="317" w:lineRule="exact"/>
      <w:ind w:hanging="38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16">
    <w:name w:val="Основной текст1"/>
    <w:rsid w:val="00C02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Normal">
    <w:name w:val="ConsPlusNormal"/>
    <w:rsid w:val="00C027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fa">
    <w:name w:val="page number"/>
    <w:rsid w:val="00C0271D"/>
    <w:rPr>
      <w:rFonts w:cs="Times New Roman"/>
    </w:rPr>
  </w:style>
  <w:style w:type="paragraph" w:customStyle="1" w:styleId="Heading">
    <w:name w:val="Heading"/>
    <w:rsid w:val="00C02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Zag11">
    <w:name w:val="Zag_11"/>
    <w:rsid w:val="00C0271D"/>
  </w:style>
  <w:style w:type="character" w:customStyle="1" w:styleId="apple-converted-space">
    <w:name w:val="apple-converted-space"/>
    <w:rsid w:val="00C0271D"/>
    <w:rPr>
      <w:rFonts w:cs="Times New Roman"/>
    </w:rPr>
  </w:style>
  <w:style w:type="paragraph" w:styleId="affb">
    <w:name w:val="Body Text Indent"/>
    <w:basedOn w:val="a"/>
    <w:link w:val="17"/>
    <w:rsid w:val="00C0271D"/>
    <w:pPr>
      <w:spacing w:after="120"/>
      <w:ind w:left="283"/>
    </w:pPr>
    <w:rPr>
      <w:sz w:val="20"/>
      <w:szCs w:val="20"/>
      <w:lang w:eastAsia="ru-RU"/>
    </w:rPr>
  </w:style>
  <w:style w:type="character" w:customStyle="1" w:styleId="affc">
    <w:name w:val="Основной текст с отступом Знак"/>
    <w:basedOn w:val="a0"/>
    <w:rsid w:val="00C0271D"/>
    <w:rPr>
      <w:rFonts w:ascii="Calibri" w:eastAsia="Calibri" w:hAnsi="Calibri" w:cs="Times New Roman"/>
    </w:rPr>
  </w:style>
  <w:style w:type="character" w:customStyle="1" w:styleId="17">
    <w:name w:val="Основной текст с отступом Знак1"/>
    <w:link w:val="affb"/>
    <w:locked/>
    <w:rsid w:val="00C0271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6">
    <w:name w:val="Абзац списка2"/>
    <w:basedOn w:val="a"/>
    <w:rsid w:val="00C027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027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d">
    <w:name w:val="a"/>
    <w:basedOn w:val="a"/>
    <w:rsid w:val="00C027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e">
    <w:name w:val="Block Text"/>
    <w:basedOn w:val="a"/>
    <w:rsid w:val="00C0271D"/>
    <w:pPr>
      <w:spacing w:after="0" w:line="240" w:lineRule="auto"/>
      <w:ind w:left="284" w:right="-105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18">
    <w:name w:val="Текст сноски Знак1"/>
    <w:basedOn w:val="a0"/>
    <w:uiPriority w:val="99"/>
    <w:semiHidden/>
    <w:rsid w:val="00C0271D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27">
    <w:name w:val="Body Text 2"/>
    <w:basedOn w:val="a"/>
    <w:link w:val="28"/>
    <w:rsid w:val="00C0271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C027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C027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C0271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C0271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0271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f">
    <w:name w:val="Normal Indent"/>
    <w:basedOn w:val="a"/>
    <w:rsid w:val="00C0271D"/>
    <w:pPr>
      <w:widowControl w:val="0"/>
      <w:autoSpaceDE w:val="0"/>
      <w:autoSpaceDN w:val="0"/>
      <w:adjustRightInd w:val="0"/>
      <w:spacing w:after="0"/>
      <w:ind w:left="708" w:firstLine="240"/>
    </w:pPr>
    <w:rPr>
      <w:rFonts w:ascii="Times New Roman" w:hAnsi="Times New Roman"/>
      <w:sz w:val="20"/>
      <w:szCs w:val="20"/>
      <w:lang w:eastAsia="ru-RU"/>
    </w:rPr>
  </w:style>
  <w:style w:type="paragraph" w:styleId="2b">
    <w:name w:val="List 2"/>
    <w:basedOn w:val="a"/>
    <w:rsid w:val="00C0271D"/>
    <w:pPr>
      <w:widowControl w:val="0"/>
      <w:autoSpaceDE w:val="0"/>
      <w:autoSpaceDN w:val="0"/>
      <w:adjustRightInd w:val="0"/>
      <w:spacing w:after="0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42">
    <w:name w:val="List 4"/>
    <w:basedOn w:val="a"/>
    <w:rsid w:val="00C0271D"/>
    <w:pPr>
      <w:widowControl w:val="0"/>
      <w:autoSpaceDE w:val="0"/>
      <w:autoSpaceDN w:val="0"/>
      <w:adjustRightInd w:val="0"/>
      <w:spacing w:after="0"/>
      <w:ind w:left="1132" w:hanging="283"/>
    </w:pPr>
    <w:rPr>
      <w:rFonts w:ascii="Times New Roman" w:hAnsi="Times New Roman"/>
      <w:sz w:val="20"/>
      <w:szCs w:val="20"/>
      <w:lang w:eastAsia="ru-RU"/>
    </w:rPr>
  </w:style>
  <w:style w:type="paragraph" w:styleId="34">
    <w:name w:val="List Bullet 3"/>
    <w:basedOn w:val="a"/>
    <w:autoRedefine/>
    <w:rsid w:val="00C0271D"/>
    <w:pPr>
      <w:widowControl w:val="0"/>
      <w:tabs>
        <w:tab w:val="num" w:pos="420"/>
      </w:tabs>
      <w:autoSpaceDE w:val="0"/>
      <w:autoSpaceDN w:val="0"/>
      <w:adjustRightInd w:val="0"/>
      <w:spacing w:after="0"/>
      <w:ind w:left="420" w:hanging="360"/>
      <w:jc w:val="both"/>
    </w:pPr>
    <w:rPr>
      <w:rFonts w:ascii="Times New Roman" w:hAnsi="Times New Roman"/>
      <w:color w:val="000080"/>
      <w:sz w:val="24"/>
      <w:szCs w:val="20"/>
      <w:lang w:eastAsia="ru-RU"/>
    </w:rPr>
  </w:style>
  <w:style w:type="paragraph" w:styleId="2c">
    <w:name w:val="List Continue 2"/>
    <w:basedOn w:val="a"/>
    <w:rsid w:val="00C0271D"/>
    <w:pPr>
      <w:widowControl w:val="0"/>
      <w:autoSpaceDE w:val="0"/>
      <w:autoSpaceDN w:val="0"/>
      <w:adjustRightInd w:val="0"/>
      <w:spacing w:after="120"/>
      <w:ind w:left="566" w:firstLine="240"/>
    </w:pPr>
    <w:rPr>
      <w:rFonts w:ascii="Times New Roman" w:hAnsi="Times New Roman"/>
      <w:sz w:val="20"/>
      <w:szCs w:val="20"/>
      <w:lang w:eastAsia="ru-RU"/>
    </w:rPr>
  </w:style>
  <w:style w:type="paragraph" w:customStyle="1" w:styleId="FR2">
    <w:name w:val="FR2"/>
    <w:rsid w:val="00C0271D"/>
    <w:pPr>
      <w:widowControl w:val="0"/>
      <w:autoSpaceDE w:val="0"/>
      <w:autoSpaceDN w:val="0"/>
      <w:adjustRightInd w:val="0"/>
      <w:spacing w:before="260" w:after="0" w:line="240" w:lineRule="auto"/>
      <w:ind w:firstLine="28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Цитата1"/>
    <w:basedOn w:val="a"/>
    <w:rsid w:val="00C0271D"/>
    <w:pPr>
      <w:spacing w:after="0" w:line="240" w:lineRule="auto"/>
      <w:ind w:left="284" w:right="-105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fff0">
    <w:name w:val="Знак"/>
    <w:basedOn w:val="a"/>
    <w:rsid w:val="00C0271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Title">
    <w:name w:val="ConsPlusTitle"/>
    <w:rsid w:val="00C02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C02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027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C0271D"/>
    <w:rPr>
      <w:rFonts w:ascii="Courier New" w:hAnsi="Courier New" w:cs="Times New Roman"/>
    </w:rPr>
  </w:style>
  <w:style w:type="paragraph" w:customStyle="1" w:styleId="HTML1">
    <w:name w:val="Стандартный HTML1"/>
    <w:basedOn w:val="a"/>
    <w:next w:val="HTML0"/>
    <w:rsid w:val="00C02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0">
    <w:name w:val="Стандартный HTML Знак1"/>
    <w:basedOn w:val="a0"/>
    <w:semiHidden/>
    <w:rsid w:val="00C0271D"/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35">
    <w:name w:val="Основной текст 3 Знак"/>
    <w:link w:val="36"/>
    <w:locked/>
    <w:rsid w:val="00C0271D"/>
    <w:rPr>
      <w:rFonts w:cs="Times New Roman"/>
      <w:sz w:val="16"/>
      <w:szCs w:val="16"/>
    </w:rPr>
  </w:style>
  <w:style w:type="paragraph" w:customStyle="1" w:styleId="310">
    <w:name w:val="Основной текст 31"/>
    <w:basedOn w:val="a"/>
    <w:next w:val="36"/>
    <w:rsid w:val="00C0271D"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0"/>
    <w:semiHidden/>
    <w:rsid w:val="00C0271D"/>
    <w:rPr>
      <w:rFonts w:ascii="Liberation Serif" w:eastAsia="SimSun" w:hAnsi="Liberation Serif" w:cs="Mangal"/>
      <w:kern w:val="3"/>
      <w:sz w:val="16"/>
      <w:szCs w:val="14"/>
      <w:lang w:eastAsia="zh-CN" w:bidi="hi-IN"/>
    </w:rPr>
  </w:style>
  <w:style w:type="paragraph" w:customStyle="1" w:styleId="FR5">
    <w:name w:val="FR5"/>
    <w:rsid w:val="00C027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noProof/>
      <w:sz w:val="12"/>
      <w:szCs w:val="12"/>
      <w:lang w:eastAsia="ru-RU"/>
    </w:rPr>
  </w:style>
  <w:style w:type="paragraph" w:customStyle="1" w:styleId="FR3">
    <w:name w:val="FR3"/>
    <w:rsid w:val="00C02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8"/>
      <w:szCs w:val="28"/>
      <w:lang w:eastAsia="ru-RU"/>
    </w:rPr>
  </w:style>
  <w:style w:type="paragraph" w:customStyle="1" w:styleId="FR1">
    <w:name w:val="FR1"/>
    <w:rsid w:val="00C027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Calibri" w:hAnsi="Arial" w:cs="Arial"/>
      <w:sz w:val="56"/>
      <w:szCs w:val="56"/>
      <w:lang w:eastAsia="ru-RU"/>
    </w:rPr>
  </w:style>
  <w:style w:type="paragraph" w:customStyle="1" w:styleId="FR4">
    <w:name w:val="FR4"/>
    <w:rsid w:val="00C0271D"/>
    <w:pPr>
      <w:widowControl w:val="0"/>
      <w:autoSpaceDE w:val="0"/>
      <w:autoSpaceDN w:val="0"/>
      <w:adjustRightInd w:val="0"/>
      <w:spacing w:after="0" w:line="380" w:lineRule="auto"/>
      <w:ind w:left="520" w:right="7200"/>
    </w:pPr>
    <w:rPr>
      <w:rFonts w:ascii="Courier New" w:eastAsia="Calibri" w:hAnsi="Courier New" w:cs="Courier New"/>
      <w:sz w:val="18"/>
      <w:szCs w:val="18"/>
      <w:lang w:eastAsia="ru-RU"/>
    </w:rPr>
  </w:style>
  <w:style w:type="paragraph" w:customStyle="1" w:styleId="afff1">
    <w:name w:val="Столбик"/>
    <w:basedOn w:val="a"/>
    <w:rsid w:val="00C0271D"/>
    <w:pPr>
      <w:tabs>
        <w:tab w:val="num" w:pos="360"/>
      </w:tabs>
      <w:spacing w:after="0" w:line="264" w:lineRule="auto"/>
      <w:ind w:left="360" w:hanging="36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ConsTitle">
    <w:name w:val="ConsTitle"/>
    <w:rsid w:val="00C027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027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0271D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a">
    <w:name w:val="Стиль1"/>
    <w:basedOn w:val="a"/>
    <w:rsid w:val="00C0271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d">
    <w:name w:val="Стиль2"/>
    <w:basedOn w:val="1"/>
    <w:rsid w:val="00C0271D"/>
    <w:pPr>
      <w:keepLines w:val="0"/>
      <w:spacing w:before="1800" w:after="60" w:line="300" w:lineRule="exact"/>
      <w:jc w:val="center"/>
      <w:outlineLvl w:val="9"/>
    </w:pPr>
    <w:rPr>
      <w:rFonts w:ascii="Pragmatica" w:eastAsia="Calibri" w:hAnsi="Pragmatica"/>
      <w:bCs w:val="0"/>
      <w:color w:val="auto"/>
      <w:kern w:val="28"/>
      <w:szCs w:val="20"/>
    </w:rPr>
  </w:style>
  <w:style w:type="paragraph" w:customStyle="1" w:styleId="1b">
    <w:name w:val="Обычный1"/>
    <w:rsid w:val="00C0271D"/>
    <w:pPr>
      <w:widowControl w:val="0"/>
      <w:spacing w:after="0" w:line="360" w:lineRule="auto"/>
      <w:ind w:firstLine="400"/>
      <w:jc w:val="both"/>
    </w:pPr>
    <w:rPr>
      <w:rFonts w:ascii="Times New Roman" w:eastAsia="Calibri" w:hAnsi="Times New Roman" w:cs="Times New Roman"/>
      <w:sz w:val="16"/>
      <w:szCs w:val="20"/>
      <w:lang w:eastAsia="ru-RU"/>
    </w:rPr>
  </w:style>
  <w:style w:type="paragraph" w:customStyle="1" w:styleId="37">
    <w:name w:val="Стиль3"/>
    <w:basedOn w:val="afff1"/>
    <w:next w:val="a"/>
    <w:rsid w:val="00C0271D"/>
    <w:pPr>
      <w:keepNext/>
      <w:keepLines/>
      <w:spacing w:before="120" w:line="240" w:lineRule="auto"/>
      <w:ind w:left="4820" w:hanging="284"/>
      <w:jc w:val="right"/>
    </w:pPr>
    <w:rPr>
      <w:i/>
      <w:sz w:val="22"/>
      <w:szCs w:val="22"/>
    </w:rPr>
  </w:style>
  <w:style w:type="paragraph" w:customStyle="1" w:styleId="43">
    <w:name w:val="Стиль4"/>
    <w:basedOn w:val="afff1"/>
    <w:rsid w:val="00C0271D"/>
    <w:pPr>
      <w:keepNext/>
      <w:keepLines/>
      <w:tabs>
        <w:tab w:val="clear" w:pos="360"/>
      </w:tabs>
      <w:spacing w:before="120" w:line="240" w:lineRule="auto"/>
      <w:ind w:left="4536" w:firstLine="0"/>
      <w:jc w:val="right"/>
    </w:pPr>
    <w:rPr>
      <w:i/>
      <w:sz w:val="22"/>
      <w:lang w:val="en-US"/>
    </w:rPr>
  </w:style>
  <w:style w:type="paragraph" w:customStyle="1" w:styleId="1c">
    <w:name w:val="Столбик 1"/>
    <w:basedOn w:val="a"/>
    <w:rsid w:val="00C0271D"/>
    <w:pPr>
      <w:spacing w:after="60" w:line="240" w:lineRule="auto"/>
      <w:ind w:left="397"/>
      <w:jc w:val="both"/>
    </w:pPr>
    <w:rPr>
      <w:rFonts w:ascii="Times New Roman" w:hAnsi="Times New Roman"/>
      <w:szCs w:val="20"/>
      <w:lang w:eastAsia="ru-RU"/>
    </w:rPr>
  </w:style>
  <w:style w:type="paragraph" w:customStyle="1" w:styleId="2e">
    <w:name w:val="Стиль Заголовок 2 + по центру"/>
    <w:basedOn w:val="2"/>
    <w:rsid w:val="00C0271D"/>
    <w:pPr>
      <w:keepLines w:val="0"/>
      <w:suppressAutoHyphens/>
      <w:spacing w:before="240" w:after="120" w:line="264" w:lineRule="auto"/>
      <w:ind w:left="0" w:firstLine="0"/>
      <w:jc w:val="center"/>
    </w:pPr>
    <w:rPr>
      <w:rFonts w:eastAsia="Calibri" w:cs="Arial"/>
      <w:iCs/>
      <w:color w:val="auto"/>
      <w:sz w:val="20"/>
    </w:rPr>
  </w:style>
  <w:style w:type="paragraph" w:customStyle="1" w:styleId="western">
    <w:name w:val="western"/>
    <w:basedOn w:val="a"/>
    <w:rsid w:val="00C0271D"/>
    <w:pPr>
      <w:spacing w:before="100" w:beforeAutospacing="1" w:after="100" w:afterAutospacing="1" w:line="240" w:lineRule="auto"/>
      <w:jc w:val="center"/>
    </w:pPr>
    <w:rPr>
      <w:rFonts w:ascii="Times New Roman" w:hAnsi="Times New Roman"/>
      <w:lang w:eastAsia="ru-RU"/>
    </w:rPr>
  </w:style>
  <w:style w:type="paragraph" w:customStyle="1" w:styleId="1d">
    <w:name w:val="Знак1"/>
    <w:basedOn w:val="a"/>
    <w:rsid w:val="00C0271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f2">
    <w:name w:val="Знак Знак Знак Знак Знак Знак Знак"/>
    <w:basedOn w:val="a"/>
    <w:rsid w:val="00C0271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dash041704300433043e043b043e0432043e043a00201char1">
    <w:name w:val="dash0417_0430_0433_043e_043b_043e_0432_043e_043a_00201__char1"/>
    <w:rsid w:val="00C0271D"/>
    <w:rPr>
      <w:rFonts w:ascii="Times New Roman" w:hAnsi="Times New Roman" w:cs="Times New Roman"/>
      <w:b/>
      <w:bCs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271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027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271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0271D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C0271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C0271D"/>
    <w:rPr>
      <w:rFonts w:ascii="Arial" w:hAnsi="Arial" w:cs="Arial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C0271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e">
    <w:name w:val="Стандарт_заг_1 степени"/>
    <w:basedOn w:val="a"/>
    <w:rsid w:val="00C0271D"/>
    <w:pPr>
      <w:widowControl w:val="0"/>
      <w:spacing w:before="360" w:after="240" w:line="240" w:lineRule="auto"/>
      <w:jc w:val="center"/>
    </w:pPr>
    <w:rPr>
      <w:rFonts w:ascii="Times New Roman" w:hAnsi="Times New Roman"/>
      <w:b/>
      <w:sz w:val="28"/>
      <w:szCs w:val="28"/>
      <w:lang w:eastAsia="ru-RU"/>
    </w:rPr>
  </w:style>
  <w:style w:type="paragraph" w:customStyle="1" w:styleId="msonormalcxspmiddle">
    <w:name w:val="msonormalcxspmiddle"/>
    <w:basedOn w:val="a"/>
    <w:rsid w:val="00C027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C027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-serp-urlitem1">
    <w:name w:val="b-serp-urlitem1"/>
    <w:rsid w:val="00C0271D"/>
    <w:rPr>
      <w:rFonts w:cs="Times New Roman"/>
    </w:rPr>
  </w:style>
  <w:style w:type="paragraph" w:customStyle="1" w:styleId="38">
    <w:name w:val="Абзац списка3"/>
    <w:basedOn w:val="a"/>
    <w:rsid w:val="00C0271D"/>
    <w:pPr>
      <w:ind w:left="720"/>
      <w:contextualSpacing/>
    </w:pPr>
  </w:style>
  <w:style w:type="paragraph" w:customStyle="1" w:styleId="44">
    <w:name w:val="Абзац списка4"/>
    <w:basedOn w:val="a"/>
    <w:rsid w:val="00C027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Содержимое таблицы"/>
    <w:basedOn w:val="a"/>
    <w:rsid w:val="00C027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nt8">
    <w:name w:val="font_8"/>
    <w:basedOn w:val="a"/>
    <w:rsid w:val="00C02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7">
    <w:name w:val="font_7"/>
    <w:basedOn w:val="a"/>
    <w:rsid w:val="00C02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C0271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1">
    <w:name w:val="Footnote Text Char1"/>
    <w:semiHidden/>
    <w:rsid w:val="00C0271D"/>
    <w:rPr>
      <w:rFonts w:cs="Times New Roman"/>
      <w:sz w:val="20"/>
      <w:szCs w:val="20"/>
      <w:lang w:eastAsia="en-US"/>
    </w:rPr>
  </w:style>
  <w:style w:type="character" w:customStyle="1" w:styleId="BalloonTextChar1">
    <w:name w:val="Balloon Text Char1"/>
    <w:semiHidden/>
    <w:rsid w:val="00C0271D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rsid w:val="00C0271D"/>
    <w:rPr>
      <w:rFonts w:cs="Times New Roman"/>
      <w:lang w:eastAsia="en-US"/>
    </w:rPr>
  </w:style>
  <w:style w:type="character" w:customStyle="1" w:styleId="1f">
    <w:name w:val="Верхний колонтитул Знак1"/>
    <w:semiHidden/>
    <w:rsid w:val="00C0271D"/>
    <w:rPr>
      <w:rFonts w:cs="Times New Roman"/>
    </w:rPr>
  </w:style>
  <w:style w:type="character" w:customStyle="1" w:styleId="HTMLPreformattedChar1">
    <w:name w:val="HTML Preformatted Char1"/>
    <w:semiHidden/>
    <w:rsid w:val="00C0271D"/>
    <w:rPr>
      <w:rFonts w:ascii="Courier New" w:hAnsi="Courier New" w:cs="Courier New"/>
      <w:sz w:val="20"/>
      <w:szCs w:val="20"/>
      <w:lang w:eastAsia="en-US"/>
    </w:rPr>
  </w:style>
  <w:style w:type="character" w:customStyle="1" w:styleId="BodyText3Char1">
    <w:name w:val="Body Text 3 Char1"/>
    <w:semiHidden/>
    <w:rsid w:val="00C0271D"/>
    <w:rPr>
      <w:rFonts w:cs="Times New Roman"/>
      <w:sz w:val="16"/>
      <w:szCs w:val="16"/>
      <w:lang w:eastAsia="en-US"/>
    </w:rPr>
  </w:style>
  <w:style w:type="paragraph" w:customStyle="1" w:styleId="53">
    <w:name w:val="Абзац списка5"/>
    <w:basedOn w:val="a"/>
    <w:uiPriority w:val="99"/>
    <w:qFormat/>
    <w:rsid w:val="00C0271D"/>
    <w:pPr>
      <w:ind w:left="720"/>
    </w:pPr>
    <w:rPr>
      <w:rFonts w:cs="Calibri"/>
    </w:rPr>
  </w:style>
  <w:style w:type="paragraph" w:customStyle="1" w:styleId="2f">
    <w:name w:val="Без интервала2"/>
    <w:rsid w:val="00C027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3"/>
    <w:locked/>
    <w:rsid w:val="00C0271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02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99"/>
    <w:locked/>
    <w:rsid w:val="00C0271D"/>
    <w:rPr>
      <w:rFonts w:ascii="Times New Roman" w:hAnsi="Times New Roman" w:cs="Times New Roman"/>
      <w:sz w:val="24"/>
      <w:szCs w:val="24"/>
    </w:rPr>
  </w:style>
  <w:style w:type="numbering" w:customStyle="1" w:styleId="39">
    <w:name w:val="Нет списка3"/>
    <w:next w:val="a2"/>
    <w:semiHidden/>
    <w:rsid w:val="00C0271D"/>
  </w:style>
  <w:style w:type="table" w:customStyle="1" w:styleId="140">
    <w:name w:val="Сетка таблицы14"/>
    <w:basedOn w:val="a1"/>
    <w:next w:val="af4"/>
    <w:rsid w:val="00C02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Знак Знак"/>
    <w:basedOn w:val="a"/>
    <w:rsid w:val="00C0271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62">
    <w:name w:val="Абзац списка6"/>
    <w:basedOn w:val="a"/>
    <w:uiPriority w:val="99"/>
    <w:qFormat/>
    <w:rsid w:val="00C0271D"/>
    <w:pPr>
      <w:ind w:left="720"/>
    </w:pPr>
    <w:rPr>
      <w:rFonts w:eastAsia="Times New Roman"/>
    </w:rPr>
  </w:style>
  <w:style w:type="table" w:customStyle="1" w:styleId="150">
    <w:name w:val="Сетка таблицы15"/>
    <w:basedOn w:val="a1"/>
    <w:next w:val="af4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4"/>
    <w:uiPriority w:val="59"/>
    <w:rsid w:val="00C02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4"/>
    <w:uiPriority w:val="59"/>
    <w:rsid w:val="00C0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basedOn w:val="a0"/>
    <w:uiPriority w:val="99"/>
    <w:semiHidden/>
    <w:unhideWhenUsed/>
    <w:rsid w:val="00C0271D"/>
    <w:rPr>
      <w:sz w:val="16"/>
      <w:szCs w:val="16"/>
    </w:rPr>
  </w:style>
  <w:style w:type="paragraph" w:styleId="afff6">
    <w:name w:val="annotation text"/>
    <w:basedOn w:val="a"/>
    <w:link w:val="afff7"/>
    <w:uiPriority w:val="99"/>
    <w:semiHidden/>
    <w:unhideWhenUsed/>
    <w:rsid w:val="00C0271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afff7">
    <w:name w:val="Текст примечания Знак"/>
    <w:basedOn w:val="a0"/>
    <w:link w:val="afff6"/>
    <w:uiPriority w:val="99"/>
    <w:semiHidden/>
    <w:rsid w:val="00C0271D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C0271D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C0271D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table" w:styleId="af4">
    <w:name w:val="Table Grid"/>
    <w:basedOn w:val="a1"/>
    <w:uiPriority w:val="39"/>
    <w:rsid w:val="00C0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"/>
    <w:semiHidden/>
    <w:unhideWhenUsed/>
    <w:rsid w:val="00C0271D"/>
    <w:pPr>
      <w:spacing w:after="0" w:line="240" w:lineRule="auto"/>
    </w:pPr>
    <w:rPr>
      <w:rFonts w:ascii="Courier New" w:eastAsiaTheme="minorHAnsi" w:hAnsi="Courier New"/>
    </w:rPr>
  </w:style>
  <w:style w:type="character" w:customStyle="1" w:styleId="HTML2">
    <w:name w:val="Стандартный HTML Знак2"/>
    <w:basedOn w:val="a0"/>
    <w:uiPriority w:val="99"/>
    <w:semiHidden/>
    <w:rsid w:val="00C0271D"/>
    <w:rPr>
      <w:rFonts w:ascii="Consolas" w:eastAsia="Calibri" w:hAnsi="Consolas" w:cs="Consolas"/>
      <w:sz w:val="20"/>
      <w:szCs w:val="20"/>
    </w:rPr>
  </w:style>
  <w:style w:type="paragraph" w:styleId="36">
    <w:name w:val="Body Text 3"/>
    <w:basedOn w:val="a"/>
    <w:link w:val="35"/>
    <w:semiHidden/>
    <w:unhideWhenUsed/>
    <w:rsid w:val="00C0271D"/>
    <w:pPr>
      <w:spacing w:after="120"/>
    </w:pPr>
    <w:rPr>
      <w:rFonts w:asciiTheme="minorHAnsi" w:eastAsiaTheme="minorHAnsi" w:hAnsiTheme="minorHAnsi"/>
      <w:sz w:val="16"/>
      <w:szCs w:val="16"/>
    </w:rPr>
  </w:style>
  <w:style w:type="character" w:customStyle="1" w:styleId="320">
    <w:name w:val="Основной текст 3 Знак2"/>
    <w:basedOn w:val="a0"/>
    <w:uiPriority w:val="99"/>
    <w:semiHidden/>
    <w:rsid w:val="00C0271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EDBAC76-D055-42E5-9DA0-3E52B9A1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26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Дополнительный пользователь 6</dc:creator>
  <cp:keywords/>
  <dc:description/>
  <cp:lastModifiedBy>Марина Maрина</cp:lastModifiedBy>
  <cp:revision>141</cp:revision>
  <cp:lastPrinted>2019-11-15T03:52:00Z</cp:lastPrinted>
  <dcterms:created xsi:type="dcterms:W3CDTF">2017-10-31T06:13:00Z</dcterms:created>
  <dcterms:modified xsi:type="dcterms:W3CDTF">2021-04-12T09:36:00Z</dcterms:modified>
</cp:coreProperties>
</file>