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21" w:rsidRPr="009A4321" w:rsidRDefault="009A4321" w:rsidP="009A43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321">
        <w:rPr>
          <w:rFonts w:ascii="Times New Roman" w:hAnsi="Times New Roman" w:cs="Times New Roman"/>
          <w:iCs/>
          <w:sz w:val="28"/>
          <w:szCs w:val="28"/>
        </w:rPr>
        <w:t>Проблемы низкой успеваемости обучающихся и их решения, достижения.</w:t>
      </w:r>
    </w:p>
    <w:p w:rsidR="00034317" w:rsidRPr="00034317" w:rsidRDefault="00034317" w:rsidP="00CB03C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Узлова</w:t>
      </w:r>
      <w:proofErr w:type="spellEnd"/>
      <w:r w:rsidRPr="0003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034317" w:rsidRDefault="00034317" w:rsidP="00CB03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1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Шевыринская СОШ, ФМАОУ Банниковская СОШ, заведующий филиалом</w:t>
      </w:r>
    </w:p>
    <w:p w:rsidR="009A4321" w:rsidRPr="00034317" w:rsidRDefault="009A4321" w:rsidP="00CB03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Шевырино,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bookmarkStart w:id="0" w:name="_GoBack"/>
      <w:bookmarkEnd w:id="0"/>
    </w:p>
    <w:p w:rsidR="00A407F8" w:rsidRPr="00034317" w:rsidRDefault="009F763F">
      <w:pPr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 xml:space="preserve">По результатам диагностики качества школьных процессов </w:t>
      </w:r>
      <w:proofErr w:type="spellStart"/>
      <w:r w:rsidRPr="00034317">
        <w:rPr>
          <w:rFonts w:ascii="Times New Roman" w:hAnsi="Times New Roman" w:cs="Times New Roman"/>
          <w:sz w:val="28"/>
          <w:szCs w:val="28"/>
        </w:rPr>
        <w:t>Шевыринской</w:t>
      </w:r>
      <w:proofErr w:type="spellEnd"/>
      <w:r w:rsidRPr="00034317">
        <w:rPr>
          <w:rFonts w:ascii="Times New Roman" w:hAnsi="Times New Roman" w:cs="Times New Roman"/>
          <w:sz w:val="28"/>
          <w:szCs w:val="28"/>
        </w:rPr>
        <w:t xml:space="preserve"> СОШ, ФМАОУ Банниковская СОШ были обозначены следующие проблемы:</w:t>
      </w:r>
    </w:p>
    <w:p w:rsidR="009F763F" w:rsidRPr="00034317" w:rsidRDefault="009F763F" w:rsidP="00CB03C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Дефицит педагогических кадров</w:t>
      </w:r>
    </w:p>
    <w:p w:rsidR="009F763F" w:rsidRPr="00034317" w:rsidRDefault="009F763F" w:rsidP="00CB03C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Низкая учебная мотивация обучающихся</w:t>
      </w:r>
    </w:p>
    <w:p w:rsidR="009F763F" w:rsidRPr="00034317" w:rsidRDefault="009F763F" w:rsidP="00CB03C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Слабая заинтересованность родителей в успехе ребенка</w:t>
      </w:r>
    </w:p>
    <w:p w:rsidR="009F763F" w:rsidRPr="00034317" w:rsidRDefault="009F763F" w:rsidP="00CB03C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Низкие результаты ВПР, ГИА</w:t>
      </w:r>
    </w:p>
    <w:p w:rsidR="009F763F" w:rsidRPr="00034317" w:rsidRDefault="009F763F" w:rsidP="00CB03C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Низкий процент участия в олимпиадном движении</w:t>
      </w:r>
    </w:p>
    <w:p w:rsidR="009F763F" w:rsidRPr="00034317" w:rsidRDefault="009F763F" w:rsidP="00CB03C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Высокий процент обучающихся, находящихся на подвозе.</w:t>
      </w:r>
    </w:p>
    <w:p w:rsidR="009F763F" w:rsidRPr="00034317" w:rsidRDefault="009F763F" w:rsidP="009F763F">
      <w:pPr>
        <w:pStyle w:val="a3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Рассмотрим каждую из выявленных проблем.</w:t>
      </w:r>
    </w:p>
    <w:p w:rsidR="009F763F" w:rsidRPr="00034317" w:rsidRDefault="009F763F" w:rsidP="00CB03C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Дефицит педагогических кадров.</w:t>
      </w:r>
    </w:p>
    <w:p w:rsidR="006863E4" w:rsidRPr="00034317" w:rsidRDefault="00566F2C" w:rsidP="00CB03C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наблюдается отток специалистов в другие образовательные учреждения и поэтому ряд предметов ведут педагоги имеющие педагогическое образование, но прошедшие переподготовку дистанционно, что не может не влиять на качество преподавания предмета. Предметы которые ведутся не </w:t>
      </w:r>
      <w:proofErr w:type="gramStart"/>
      <w:r w:rsidRPr="00034317">
        <w:rPr>
          <w:rFonts w:ascii="Times New Roman" w:hAnsi="Times New Roman" w:cs="Times New Roman"/>
          <w:sz w:val="28"/>
          <w:szCs w:val="28"/>
        </w:rPr>
        <w:t>специалистами :</w:t>
      </w:r>
      <w:proofErr w:type="gramEnd"/>
      <w:r w:rsidRPr="00034317">
        <w:rPr>
          <w:rFonts w:ascii="Times New Roman" w:hAnsi="Times New Roman" w:cs="Times New Roman"/>
          <w:sz w:val="28"/>
          <w:szCs w:val="28"/>
        </w:rPr>
        <w:t xml:space="preserve"> русский язык и литература, иностранные языки (английский, немецкий ), начальные классы.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276"/>
        <w:gridCol w:w="1276"/>
        <w:gridCol w:w="1363"/>
      </w:tblGrid>
      <w:tr w:rsidR="006863E4" w:rsidRPr="00034317" w:rsidTr="00CB03C0">
        <w:tc>
          <w:tcPr>
            <w:tcW w:w="2689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17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363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6863E4" w:rsidRPr="00034317" w:rsidTr="00CB03C0">
        <w:tc>
          <w:tcPr>
            <w:tcW w:w="2689" w:type="dxa"/>
          </w:tcPr>
          <w:p w:rsidR="006863E4" w:rsidRPr="00034317" w:rsidRDefault="006863E4" w:rsidP="00CB03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привлекаемые для преподавания (прошедшие </w:t>
            </w:r>
            <w:proofErr w:type="spellStart"/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переподготовк</w:t>
            </w:r>
            <w:proofErr w:type="spellEnd"/>
          </w:p>
        </w:tc>
        <w:tc>
          <w:tcPr>
            <w:tcW w:w="1559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863E4" w:rsidRPr="00034317" w:rsidRDefault="006863E4" w:rsidP="00CB03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6863E4" w:rsidRPr="00034317" w:rsidRDefault="006863E4" w:rsidP="00566F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E6A9A" w:rsidRDefault="00FC095D" w:rsidP="005E6A9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A9A">
        <w:rPr>
          <w:rFonts w:ascii="Times New Roman" w:hAnsi="Times New Roman" w:cs="Times New Roman"/>
          <w:sz w:val="28"/>
          <w:szCs w:val="28"/>
        </w:rPr>
        <w:t>Низкая учебная мотивация обучающихся</w:t>
      </w:r>
    </w:p>
    <w:p w:rsidR="006061F5" w:rsidRPr="005E6A9A" w:rsidRDefault="006061F5" w:rsidP="005E6A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Мотивация учения является основным условием успешного обучения, </w:t>
      </w:r>
      <w:proofErr w:type="gramStart"/>
      <w:r w:rsidRPr="005E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</w:t>
      </w:r>
      <w:proofErr w:type="gramEnd"/>
      <w:r w:rsidRPr="005E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низкая мотивация является одной из причин </w:t>
      </w:r>
      <w:r w:rsidR="008B3B58" w:rsidRPr="005E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5E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качественной успеваемости обучающихся</w:t>
      </w:r>
      <w:r w:rsidR="008B3B58" w:rsidRPr="005E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27"/>
        <w:gridCol w:w="1781"/>
        <w:gridCol w:w="1822"/>
        <w:gridCol w:w="1960"/>
        <w:gridCol w:w="1961"/>
      </w:tblGrid>
      <w:tr w:rsidR="008B3B58" w:rsidRPr="00034317" w:rsidTr="008B3B58">
        <w:tc>
          <w:tcPr>
            <w:tcW w:w="1738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3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5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8B3B58" w:rsidRPr="00034317" w:rsidTr="008B3B58">
        <w:tc>
          <w:tcPr>
            <w:tcW w:w="1738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качественная успеваемость по школе (%)</w:t>
            </w:r>
          </w:p>
        </w:tc>
        <w:tc>
          <w:tcPr>
            <w:tcW w:w="1801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8B3B58" w:rsidRPr="00034317" w:rsidRDefault="008B3B58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8B3B58" w:rsidRPr="00034317" w:rsidRDefault="008B3B58" w:rsidP="005E6A9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Слабая заинтересованность родителей в успехе ребенка.</w:t>
      </w:r>
    </w:p>
    <w:p w:rsidR="008B3B58" w:rsidRPr="005E6A9A" w:rsidRDefault="008B3B58" w:rsidP="005E6A9A">
      <w:pPr>
        <w:jc w:val="both"/>
        <w:rPr>
          <w:rFonts w:ascii="Times New Roman" w:hAnsi="Times New Roman" w:cs="Times New Roman"/>
          <w:sz w:val="28"/>
          <w:szCs w:val="28"/>
        </w:rPr>
      </w:pPr>
      <w:r w:rsidRPr="005E6A9A">
        <w:rPr>
          <w:rFonts w:ascii="Times New Roman" w:hAnsi="Times New Roman" w:cs="Times New Roman"/>
          <w:sz w:val="28"/>
          <w:szCs w:val="28"/>
        </w:rPr>
        <w:t xml:space="preserve">Во многом деятельность учащихся зависит от заинтересованности взрослых Высокая мотивация у детей </w:t>
      </w:r>
      <w:r w:rsidR="00D057D1" w:rsidRPr="005E6A9A">
        <w:rPr>
          <w:rFonts w:ascii="Times New Roman" w:hAnsi="Times New Roman" w:cs="Times New Roman"/>
          <w:sz w:val="28"/>
          <w:szCs w:val="28"/>
        </w:rPr>
        <w:t>наблюдается</w:t>
      </w:r>
      <w:r w:rsidRPr="005E6A9A">
        <w:rPr>
          <w:rFonts w:ascii="Times New Roman" w:hAnsi="Times New Roman" w:cs="Times New Roman"/>
          <w:sz w:val="28"/>
          <w:szCs w:val="28"/>
        </w:rPr>
        <w:t xml:space="preserve"> в таких семьях, где родители постоянно повышали уровень своих требований к </w:t>
      </w:r>
      <w:proofErr w:type="gramStart"/>
      <w:r w:rsidRPr="005E6A9A">
        <w:rPr>
          <w:rFonts w:ascii="Times New Roman" w:hAnsi="Times New Roman" w:cs="Times New Roman"/>
          <w:sz w:val="28"/>
          <w:szCs w:val="28"/>
        </w:rPr>
        <w:t>детям</w:t>
      </w:r>
      <w:r w:rsidR="00D057D1" w:rsidRPr="005E6A9A">
        <w:rPr>
          <w:rFonts w:ascii="Times New Roman" w:hAnsi="Times New Roman" w:cs="Times New Roman"/>
          <w:sz w:val="28"/>
          <w:szCs w:val="28"/>
        </w:rPr>
        <w:t>,  отличаются</w:t>
      </w:r>
      <w:proofErr w:type="gramEnd"/>
      <w:r w:rsidR="00D057D1" w:rsidRPr="005E6A9A">
        <w:rPr>
          <w:rFonts w:ascii="Times New Roman" w:hAnsi="Times New Roman" w:cs="Times New Roman"/>
          <w:sz w:val="28"/>
          <w:szCs w:val="28"/>
        </w:rPr>
        <w:t xml:space="preserve"> мягкостью и теплотой </w:t>
      </w:r>
      <w:r w:rsidR="00D057D1" w:rsidRPr="005E6A9A">
        <w:rPr>
          <w:rFonts w:ascii="Times New Roman" w:hAnsi="Times New Roman" w:cs="Times New Roman"/>
          <w:sz w:val="28"/>
          <w:szCs w:val="28"/>
        </w:rPr>
        <w:lastRenderedPageBreak/>
        <w:t xml:space="preserve">в общении со своими детьми и  </w:t>
      </w:r>
      <w:r w:rsidRPr="005E6A9A">
        <w:rPr>
          <w:rFonts w:ascii="Times New Roman" w:hAnsi="Times New Roman" w:cs="Times New Roman"/>
          <w:sz w:val="28"/>
          <w:szCs w:val="28"/>
        </w:rPr>
        <w:t xml:space="preserve"> одновременно оказыва</w:t>
      </w:r>
      <w:r w:rsidR="00D057D1" w:rsidRPr="005E6A9A">
        <w:rPr>
          <w:rFonts w:ascii="Times New Roman" w:hAnsi="Times New Roman" w:cs="Times New Roman"/>
          <w:sz w:val="28"/>
          <w:szCs w:val="28"/>
        </w:rPr>
        <w:t>ющие</w:t>
      </w:r>
      <w:r w:rsidRPr="005E6A9A">
        <w:rPr>
          <w:rFonts w:ascii="Times New Roman" w:hAnsi="Times New Roman" w:cs="Times New Roman"/>
          <w:sz w:val="28"/>
          <w:szCs w:val="28"/>
        </w:rPr>
        <w:t xml:space="preserve"> им ненавязчивую помощь и поддержку.</w:t>
      </w:r>
      <w:r w:rsidR="00D057D1" w:rsidRPr="005E6A9A">
        <w:rPr>
          <w:rFonts w:ascii="Times New Roman" w:hAnsi="Times New Roman" w:cs="Times New Roman"/>
          <w:sz w:val="28"/>
          <w:szCs w:val="28"/>
        </w:rPr>
        <w:t xml:space="preserve"> Во многом это зависит от уровня образования самих родителей.</w:t>
      </w:r>
      <w:r w:rsidRPr="005E6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7D1" w:rsidRPr="00034317" w:rsidRDefault="00D057D1" w:rsidP="008B3B58">
      <w:pPr>
        <w:pStyle w:val="a3"/>
        <w:ind w:left="1410"/>
        <w:jc w:val="both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Образование родителей (законных представителей) учащихся, %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8"/>
        <w:gridCol w:w="1520"/>
        <w:gridCol w:w="1521"/>
        <w:gridCol w:w="1522"/>
        <w:gridCol w:w="1522"/>
        <w:gridCol w:w="1522"/>
      </w:tblGrid>
      <w:tr w:rsidR="00D057D1" w:rsidRPr="00034317" w:rsidTr="00D057D1">
        <w:trPr>
          <w:trHeight w:val="613"/>
        </w:trPr>
        <w:tc>
          <w:tcPr>
            <w:tcW w:w="1738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521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D057D1" w:rsidRPr="00034317" w:rsidTr="007410BC">
        <w:tc>
          <w:tcPr>
            <w:tcW w:w="1738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20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1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57D1" w:rsidRPr="00034317" w:rsidTr="007410BC">
        <w:tc>
          <w:tcPr>
            <w:tcW w:w="1738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1520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1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057D1" w:rsidRPr="00034317" w:rsidTr="007410BC">
        <w:tc>
          <w:tcPr>
            <w:tcW w:w="1738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20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1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22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057D1" w:rsidRPr="00034317" w:rsidTr="007410BC">
        <w:tc>
          <w:tcPr>
            <w:tcW w:w="1738" w:type="dxa"/>
          </w:tcPr>
          <w:p w:rsidR="00D057D1" w:rsidRPr="00034317" w:rsidRDefault="00D057D1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1520" w:type="dxa"/>
          </w:tcPr>
          <w:p w:rsidR="00D057D1" w:rsidRPr="00034317" w:rsidRDefault="001446A2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1" w:type="dxa"/>
          </w:tcPr>
          <w:p w:rsidR="00D057D1" w:rsidRPr="00034317" w:rsidRDefault="001446A2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22" w:type="dxa"/>
          </w:tcPr>
          <w:p w:rsidR="00D057D1" w:rsidRPr="00034317" w:rsidRDefault="001446A2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2" w:type="dxa"/>
          </w:tcPr>
          <w:p w:rsidR="00D057D1" w:rsidRPr="00034317" w:rsidRDefault="001446A2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2" w:type="dxa"/>
          </w:tcPr>
          <w:p w:rsidR="00D057D1" w:rsidRPr="00034317" w:rsidRDefault="001446A2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D057D1" w:rsidRPr="00034317" w:rsidRDefault="001446A2" w:rsidP="005E6A9A">
      <w:pPr>
        <w:pStyle w:val="a3"/>
        <w:numPr>
          <w:ilvl w:val="0"/>
          <w:numId w:val="2"/>
        </w:numPr>
        <w:ind w:left="0" w:firstLine="8"/>
        <w:jc w:val="both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Низкие результаты ВПР, ГИА</w:t>
      </w:r>
    </w:p>
    <w:p w:rsidR="0017600D" w:rsidRPr="00034317" w:rsidRDefault="0017600D" w:rsidP="005E6A9A">
      <w:pPr>
        <w:pStyle w:val="a3"/>
        <w:ind w:left="1410"/>
        <w:jc w:val="center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Результаты ГИА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1"/>
        <w:gridCol w:w="1455"/>
        <w:gridCol w:w="1457"/>
        <w:gridCol w:w="1444"/>
        <w:gridCol w:w="1458"/>
        <w:gridCol w:w="1444"/>
      </w:tblGrid>
      <w:tr w:rsidR="00034317" w:rsidRPr="00034317" w:rsidTr="006A030A">
        <w:trPr>
          <w:trHeight w:val="613"/>
        </w:trPr>
        <w:tc>
          <w:tcPr>
            <w:tcW w:w="1900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91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492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17600D" w:rsidRPr="00034317" w:rsidTr="008240FC">
        <w:tc>
          <w:tcPr>
            <w:tcW w:w="9345" w:type="dxa"/>
            <w:gridSpan w:val="6"/>
          </w:tcPr>
          <w:p w:rsidR="0017600D" w:rsidRPr="00034317" w:rsidRDefault="0017600D" w:rsidP="001760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034317" w:rsidRPr="00034317" w:rsidTr="006A030A">
        <w:tc>
          <w:tcPr>
            <w:tcW w:w="1900" w:type="dxa"/>
          </w:tcPr>
          <w:p w:rsidR="0017600D" w:rsidRPr="00034317" w:rsidRDefault="0017600D" w:rsidP="001760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русский язык (общая успеваемость%/</w:t>
            </w:r>
            <w:r w:rsidR="006A030A" w:rsidRPr="0003431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 xml:space="preserve"> повторно)</w:t>
            </w:r>
          </w:p>
        </w:tc>
        <w:tc>
          <w:tcPr>
            <w:tcW w:w="1490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88/100</w:t>
            </w:r>
          </w:p>
        </w:tc>
        <w:tc>
          <w:tcPr>
            <w:tcW w:w="1491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100/0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70/100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6A030A">
        <w:tc>
          <w:tcPr>
            <w:tcW w:w="1900" w:type="dxa"/>
          </w:tcPr>
          <w:p w:rsidR="0017600D" w:rsidRPr="00034317" w:rsidRDefault="0017600D" w:rsidP="001760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русский язык (качественная успеваемость)</w:t>
            </w:r>
          </w:p>
        </w:tc>
        <w:tc>
          <w:tcPr>
            <w:tcW w:w="1490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25/0</w:t>
            </w:r>
          </w:p>
        </w:tc>
        <w:tc>
          <w:tcPr>
            <w:tcW w:w="1491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30/0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6A030A">
        <w:tc>
          <w:tcPr>
            <w:tcW w:w="1900" w:type="dxa"/>
          </w:tcPr>
          <w:p w:rsidR="0017600D" w:rsidRPr="00034317" w:rsidRDefault="0017600D" w:rsidP="001760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90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1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317" w:rsidRPr="00034317" w:rsidTr="006A030A">
        <w:tc>
          <w:tcPr>
            <w:tcW w:w="1900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математика общая успеваемость%/ повторно)</w:t>
            </w:r>
          </w:p>
        </w:tc>
        <w:tc>
          <w:tcPr>
            <w:tcW w:w="1490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75/100</w:t>
            </w:r>
          </w:p>
        </w:tc>
        <w:tc>
          <w:tcPr>
            <w:tcW w:w="1491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71/100</w:t>
            </w:r>
          </w:p>
        </w:tc>
        <w:tc>
          <w:tcPr>
            <w:tcW w:w="1486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70/100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317" w:rsidRPr="00034317" w:rsidTr="006A030A">
        <w:tc>
          <w:tcPr>
            <w:tcW w:w="1900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математика (качественная успеваемость %,/% повторно)</w:t>
            </w:r>
          </w:p>
        </w:tc>
        <w:tc>
          <w:tcPr>
            <w:tcW w:w="1490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1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6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17600D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6" w:type="dxa"/>
          </w:tcPr>
          <w:p w:rsidR="0017600D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6A030A">
        <w:tc>
          <w:tcPr>
            <w:tcW w:w="190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9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1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AB63E7">
        <w:tc>
          <w:tcPr>
            <w:tcW w:w="9345" w:type="dxa"/>
            <w:gridSpan w:val="6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A030A" w:rsidRPr="00034317" w:rsidTr="006A030A">
        <w:tc>
          <w:tcPr>
            <w:tcW w:w="1900" w:type="dxa"/>
          </w:tcPr>
          <w:p w:rsidR="006A030A" w:rsidRPr="00034317" w:rsidRDefault="006A030A" w:rsidP="006A03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русский язык (общая успеваемость%)</w:t>
            </w:r>
          </w:p>
        </w:tc>
        <w:tc>
          <w:tcPr>
            <w:tcW w:w="149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91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6A030A">
        <w:tc>
          <w:tcPr>
            <w:tcW w:w="190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9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91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92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6A030A">
        <w:tc>
          <w:tcPr>
            <w:tcW w:w="1900" w:type="dxa"/>
          </w:tcPr>
          <w:p w:rsidR="006A030A" w:rsidRPr="00034317" w:rsidRDefault="006A030A" w:rsidP="006A03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математика (базовый)(общая успеваемость%)</w:t>
            </w:r>
          </w:p>
        </w:tc>
        <w:tc>
          <w:tcPr>
            <w:tcW w:w="149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91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0A" w:rsidRPr="00034317" w:rsidTr="006A030A">
        <w:tc>
          <w:tcPr>
            <w:tcW w:w="190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90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1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6A030A" w:rsidRPr="00034317" w:rsidRDefault="006A030A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D33" w:rsidRPr="005E6A9A" w:rsidRDefault="00D05D33" w:rsidP="005E6A9A">
      <w:pPr>
        <w:rPr>
          <w:rFonts w:ascii="Times New Roman" w:hAnsi="Times New Roman" w:cs="Times New Roman"/>
          <w:sz w:val="28"/>
          <w:szCs w:val="28"/>
        </w:rPr>
      </w:pPr>
      <w:r w:rsidRPr="005E6A9A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трех лет по русскому языку наблюдался 100% результат, снижение результатов общей успеваемости по математике, русскому языку, нестабильный балл. Отмечается нестабильность по результатам ВПР, а также снижение общей успеваемости по результатам ВПР в начальной школе (русский язык и </w:t>
      </w:r>
      <w:proofErr w:type="spellStart"/>
      <w:r w:rsidRPr="005E6A9A">
        <w:rPr>
          <w:rFonts w:ascii="Times New Roman" w:hAnsi="Times New Roman" w:cs="Times New Roman"/>
          <w:sz w:val="28"/>
          <w:szCs w:val="28"/>
        </w:rPr>
        <w:t>математематика</w:t>
      </w:r>
      <w:proofErr w:type="spellEnd"/>
      <w:r w:rsidRPr="005E6A9A">
        <w:rPr>
          <w:rFonts w:ascii="Times New Roman" w:hAnsi="Times New Roman" w:cs="Times New Roman"/>
          <w:sz w:val="28"/>
          <w:szCs w:val="28"/>
        </w:rPr>
        <w:t>), русскому языку (5-8 класс), математике 7 класс, физике 7 класс.</w:t>
      </w:r>
    </w:p>
    <w:p w:rsidR="001446A2" w:rsidRPr="00034317" w:rsidRDefault="001446A2" w:rsidP="00CB03C0">
      <w:pPr>
        <w:pStyle w:val="a3"/>
        <w:numPr>
          <w:ilvl w:val="0"/>
          <w:numId w:val="2"/>
        </w:numPr>
        <w:ind w:left="0" w:firstLine="8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Низкий процент участия в олимпиадном движении</w:t>
      </w:r>
    </w:p>
    <w:p w:rsidR="001446A2" w:rsidRPr="00034317" w:rsidRDefault="0046530C" w:rsidP="00CB03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и задачами Всероссийской олимпиады школьников являются:</w:t>
      </w:r>
      <w:r w:rsidRPr="004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у обучающихся творческих способностей и интереса к научно-исследовательской деятельности; содействие формированию творчески активной, развитой личности обучающихся; создание необходимых услови</w:t>
      </w:r>
      <w:r w:rsidRPr="00034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для поддержки одаренных детей.</w:t>
      </w:r>
    </w:p>
    <w:p w:rsidR="0046530C" w:rsidRPr="00034317" w:rsidRDefault="0046530C" w:rsidP="004653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следующие показатели участия в олимпиадах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2"/>
      </w:tblGrid>
      <w:tr w:rsidR="00AD3764" w:rsidRPr="00034317" w:rsidTr="00CB03C0">
        <w:trPr>
          <w:trHeight w:val="613"/>
        </w:trPr>
        <w:tc>
          <w:tcPr>
            <w:tcW w:w="254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proofErr w:type="spellStart"/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412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AD3764" w:rsidRPr="00034317" w:rsidTr="00CB03C0">
        <w:tc>
          <w:tcPr>
            <w:tcW w:w="254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школьный, %</w:t>
            </w:r>
          </w:p>
        </w:tc>
        <w:tc>
          <w:tcPr>
            <w:tcW w:w="1417" w:type="dxa"/>
          </w:tcPr>
          <w:p w:rsidR="00AD3764" w:rsidRPr="00034317" w:rsidRDefault="0017600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2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D3764" w:rsidRPr="00034317" w:rsidTr="00CB03C0">
        <w:tc>
          <w:tcPr>
            <w:tcW w:w="254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муниципальный, %</w:t>
            </w:r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</w:tcPr>
          <w:p w:rsidR="00AD3764" w:rsidRPr="00034317" w:rsidRDefault="00CB03C0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D3764" w:rsidRPr="00034317" w:rsidTr="00CB03C0">
        <w:tc>
          <w:tcPr>
            <w:tcW w:w="254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D3764" w:rsidRPr="00034317" w:rsidRDefault="00AD3764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</w:tcPr>
          <w:p w:rsidR="00AD3764" w:rsidRPr="00034317" w:rsidRDefault="00CB03C0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D3764" w:rsidRPr="00034317" w:rsidRDefault="0017600D" w:rsidP="00CB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 xml:space="preserve">Наблюдается снижение количества участников муниципального этапа </w:t>
      </w:r>
      <w:proofErr w:type="spellStart"/>
      <w:r w:rsidRPr="0003431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34317">
        <w:rPr>
          <w:rFonts w:ascii="Times New Roman" w:hAnsi="Times New Roman" w:cs="Times New Roman"/>
          <w:sz w:val="28"/>
          <w:szCs w:val="28"/>
        </w:rPr>
        <w:t>.</w:t>
      </w:r>
    </w:p>
    <w:p w:rsidR="00D05D33" w:rsidRPr="00034317" w:rsidRDefault="00D05D33" w:rsidP="00CB03C0">
      <w:pPr>
        <w:pStyle w:val="a3"/>
        <w:numPr>
          <w:ilvl w:val="0"/>
          <w:numId w:val="2"/>
        </w:numPr>
        <w:spacing w:after="0" w:line="360" w:lineRule="auto"/>
        <w:ind w:left="0" w:firstLine="8"/>
        <w:jc w:val="both"/>
        <w:rPr>
          <w:rFonts w:ascii="Times New Roman" w:hAnsi="Times New Roman" w:cs="Times New Roman"/>
          <w:sz w:val="28"/>
          <w:szCs w:val="28"/>
        </w:rPr>
      </w:pPr>
      <w:r w:rsidRPr="00034317">
        <w:rPr>
          <w:rFonts w:ascii="Times New Roman" w:hAnsi="Times New Roman" w:cs="Times New Roman"/>
          <w:sz w:val="28"/>
          <w:szCs w:val="28"/>
        </w:rPr>
        <w:t>Высокий процент обучающихся, находящихся на подвозе.</w:t>
      </w:r>
    </w:p>
    <w:p w:rsidR="00D05D33" w:rsidRPr="00CB03C0" w:rsidRDefault="00D05D33" w:rsidP="00CB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C0">
        <w:rPr>
          <w:rFonts w:ascii="Times New Roman" w:hAnsi="Times New Roman" w:cs="Times New Roman"/>
          <w:sz w:val="28"/>
          <w:szCs w:val="28"/>
        </w:rPr>
        <w:t>В связи с тем что</w:t>
      </w:r>
      <w:proofErr w:type="gramEnd"/>
      <w:r w:rsidRPr="00CB03C0">
        <w:rPr>
          <w:rFonts w:ascii="Times New Roman" w:hAnsi="Times New Roman" w:cs="Times New Roman"/>
          <w:sz w:val="28"/>
          <w:szCs w:val="28"/>
        </w:rPr>
        <w:t xml:space="preserve"> большое количество обучающихся находится на подвозе возникают определенные трудности с организацией дополнительных занятий</w:t>
      </w:r>
      <w:r w:rsidR="002143CD" w:rsidRPr="00CB03C0">
        <w:rPr>
          <w:rFonts w:ascii="Times New Roman" w:hAnsi="Times New Roman" w:cs="Times New Roman"/>
          <w:sz w:val="28"/>
          <w:szCs w:val="28"/>
        </w:rPr>
        <w:t>, консультаций</w:t>
      </w:r>
      <w:r w:rsidRPr="00CB03C0">
        <w:rPr>
          <w:rFonts w:ascii="Times New Roman" w:hAnsi="Times New Roman" w:cs="Times New Roman"/>
          <w:sz w:val="28"/>
          <w:szCs w:val="28"/>
        </w:rPr>
        <w:t xml:space="preserve"> по предметам как со слабыми, так и высокомотивированными детьми. Все это отражается на уровне успеваемости </w:t>
      </w:r>
      <w:r w:rsidR="002143CD" w:rsidRPr="00CB03C0">
        <w:rPr>
          <w:rFonts w:ascii="Times New Roman" w:hAnsi="Times New Roman" w:cs="Times New Roman"/>
          <w:sz w:val="28"/>
          <w:szCs w:val="28"/>
        </w:rPr>
        <w:t>обучающихся.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2"/>
        <w:gridCol w:w="1516"/>
        <w:gridCol w:w="1517"/>
        <w:gridCol w:w="1518"/>
        <w:gridCol w:w="1518"/>
        <w:gridCol w:w="1518"/>
      </w:tblGrid>
      <w:tr w:rsidR="002143CD" w:rsidRPr="00034317" w:rsidTr="007410BC">
        <w:trPr>
          <w:trHeight w:val="613"/>
        </w:trPr>
        <w:tc>
          <w:tcPr>
            <w:tcW w:w="175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517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51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51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51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2143CD" w:rsidRPr="00034317" w:rsidTr="007410BC">
        <w:tc>
          <w:tcPr>
            <w:tcW w:w="175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% обучающихся</w:t>
            </w:r>
          </w:p>
        </w:tc>
        <w:tc>
          <w:tcPr>
            <w:tcW w:w="1516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7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1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</w:tcPr>
          <w:p w:rsidR="002143CD" w:rsidRPr="00034317" w:rsidRDefault="002143CD" w:rsidP="00741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2143CD" w:rsidRPr="002143CD" w:rsidRDefault="002143CD" w:rsidP="00CB03C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Несмотря на выявленные проблемы, имеется ряд достижений</w:t>
      </w:r>
    </w:p>
    <w:p w:rsidR="002143CD" w:rsidRPr="002143CD" w:rsidRDefault="002143CD" w:rsidP="002143C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034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Большое количество</w:t>
      </w:r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школьного этапа </w:t>
      </w:r>
      <w:proofErr w:type="spellStart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43CD" w:rsidRPr="002143CD" w:rsidRDefault="002143CD" w:rsidP="002143C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Сохрание</w:t>
      </w:r>
      <w:proofErr w:type="spellEnd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показателей общей успеваемости обучающихся за последние </w:t>
      </w:r>
      <w:proofErr w:type="gramStart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 года</w:t>
      </w:r>
      <w:proofErr w:type="gramEnd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43CD" w:rsidRPr="002143CD" w:rsidRDefault="002143CD" w:rsidP="002143C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Сохрание</w:t>
      </w:r>
      <w:proofErr w:type="spellEnd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показателей общей успеваемости </w:t>
      </w:r>
      <w:proofErr w:type="gramStart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  по</w:t>
      </w:r>
      <w:proofErr w:type="gramEnd"/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результатам ЕГЭ по математике</w:t>
      </w:r>
    </w:p>
    <w:p w:rsidR="002143CD" w:rsidRPr="002143CD" w:rsidRDefault="002143CD" w:rsidP="002143C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 Увеличение показателей качественной успеваемости по результатам ОГЭ по русскому языку и математике</w:t>
      </w:r>
    </w:p>
    <w:p w:rsidR="002143CD" w:rsidRPr="002143CD" w:rsidRDefault="002143CD" w:rsidP="002143C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Увеличение качественной успеваемости в отдельных классах по результатам ВПР по физике, химии.</w:t>
      </w:r>
    </w:p>
    <w:p w:rsidR="00034317" w:rsidRPr="00034317" w:rsidRDefault="00034317" w:rsidP="002143CD">
      <w:pPr>
        <w:pStyle w:val="a3"/>
        <w:spacing w:after="0" w:line="36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034317" w:rsidRPr="00034317" w:rsidRDefault="00034317" w:rsidP="00034317">
      <w:pPr>
        <w:rPr>
          <w:rFonts w:ascii="Times New Roman" w:hAnsi="Times New Roman" w:cs="Times New Roman"/>
          <w:sz w:val="28"/>
          <w:szCs w:val="28"/>
        </w:rPr>
      </w:pPr>
    </w:p>
    <w:p w:rsidR="00034317" w:rsidRPr="00034317" w:rsidRDefault="00034317" w:rsidP="00034317">
      <w:pPr>
        <w:rPr>
          <w:rFonts w:ascii="Times New Roman" w:hAnsi="Times New Roman" w:cs="Times New Roman"/>
          <w:sz w:val="28"/>
          <w:szCs w:val="28"/>
        </w:rPr>
      </w:pPr>
    </w:p>
    <w:p w:rsidR="00034317" w:rsidRPr="00034317" w:rsidRDefault="00034317" w:rsidP="00034317"/>
    <w:p w:rsidR="00034317" w:rsidRPr="00034317" w:rsidRDefault="00034317" w:rsidP="00034317"/>
    <w:p w:rsidR="00034317" w:rsidRPr="00034317" w:rsidRDefault="00034317" w:rsidP="00034317"/>
    <w:p w:rsidR="00034317" w:rsidRPr="00034317" w:rsidRDefault="00034317" w:rsidP="00034317"/>
    <w:p w:rsidR="00034317" w:rsidRPr="00034317" w:rsidRDefault="00034317" w:rsidP="00034317"/>
    <w:p w:rsidR="00034317" w:rsidRDefault="00034317" w:rsidP="00034317"/>
    <w:p w:rsidR="002143CD" w:rsidRPr="00034317" w:rsidRDefault="00034317" w:rsidP="00034317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2143CD" w:rsidRPr="00034317" w:rsidSect="00CB03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72A"/>
    <w:multiLevelType w:val="hybridMultilevel"/>
    <w:tmpl w:val="79E6D8F4"/>
    <w:lvl w:ilvl="0" w:tplc="07BACA9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2421C"/>
    <w:multiLevelType w:val="hybridMultilevel"/>
    <w:tmpl w:val="34EED8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F"/>
    <w:rsid w:val="00034317"/>
    <w:rsid w:val="001446A2"/>
    <w:rsid w:val="0017600D"/>
    <w:rsid w:val="002143CD"/>
    <w:rsid w:val="003858FB"/>
    <w:rsid w:val="0046530C"/>
    <w:rsid w:val="00566F2C"/>
    <w:rsid w:val="005E6A9A"/>
    <w:rsid w:val="00602ECB"/>
    <w:rsid w:val="006061F5"/>
    <w:rsid w:val="006863E4"/>
    <w:rsid w:val="006A030A"/>
    <w:rsid w:val="008B3B58"/>
    <w:rsid w:val="009A4321"/>
    <w:rsid w:val="009F763F"/>
    <w:rsid w:val="00AD3764"/>
    <w:rsid w:val="00CB03C0"/>
    <w:rsid w:val="00D057D1"/>
    <w:rsid w:val="00D05D33"/>
    <w:rsid w:val="00FC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D3CD"/>
  <w15:chartTrackingRefBased/>
  <w15:docId w15:val="{2C1ACFAA-0467-48B6-B78A-D27E3DC4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3F"/>
    <w:pPr>
      <w:ind w:left="720"/>
      <w:contextualSpacing/>
    </w:pPr>
  </w:style>
  <w:style w:type="table" w:styleId="a4">
    <w:name w:val="Table Grid"/>
    <w:basedOn w:val="a1"/>
    <w:uiPriority w:val="39"/>
    <w:rsid w:val="0068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2021-12-13T04:38:00Z</dcterms:created>
  <dcterms:modified xsi:type="dcterms:W3CDTF">2021-12-14T05:29:00Z</dcterms:modified>
</cp:coreProperties>
</file>